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0D830" w14:textId="383C3670" w:rsidR="0018231E" w:rsidRDefault="0018231E" w:rsidP="0018231E">
      <w:pPr>
        <w:rPr>
          <w:rStyle w:val="normaltextrun"/>
          <w:rFonts w:ascii="Tahoma" w:hAnsi="Tahoma" w:cs="Tahoma"/>
          <w:b/>
          <w:bCs/>
          <w:color w:val="FE585D"/>
          <w:bdr w:val="none" w:sz="0" w:space="0" w:color="auto" w:frame="1"/>
        </w:rPr>
      </w:pPr>
      <w:r>
        <w:rPr>
          <w:noProof/>
        </w:rPr>
        <w:drawing>
          <wp:anchor distT="0" distB="0" distL="114300" distR="114300" simplePos="0" relativeHeight="251659264" behindDoc="0" locked="0" layoutInCell="1" allowOverlap="1" wp14:anchorId="79013DAD" wp14:editId="3FA811A1">
            <wp:simplePos x="0" y="0"/>
            <wp:positionH relativeFrom="margin">
              <wp:posOffset>0</wp:posOffset>
            </wp:positionH>
            <wp:positionV relativeFrom="paragraph">
              <wp:posOffset>0</wp:posOffset>
            </wp:positionV>
            <wp:extent cx="1350645" cy="754380"/>
            <wp:effectExtent l="0" t="0" r="1905" b="7620"/>
            <wp:wrapNone/>
            <wp:docPr id="2075049814" name="Picture 1" descr="A red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049814" name="Picture 1" descr="A red text on a white background&#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0645" cy="754380"/>
                    </a:xfrm>
                    <a:prstGeom prst="rect">
                      <a:avLst/>
                    </a:prstGeom>
                  </pic:spPr>
                </pic:pic>
              </a:graphicData>
            </a:graphic>
            <wp14:sizeRelH relativeFrom="page">
              <wp14:pctWidth>0</wp14:pctWidth>
            </wp14:sizeRelH>
            <wp14:sizeRelV relativeFrom="page">
              <wp14:pctHeight>0</wp14:pctHeight>
            </wp14:sizeRelV>
          </wp:anchor>
        </w:drawing>
      </w:r>
    </w:p>
    <w:p w14:paraId="09379E11" w14:textId="77777777" w:rsidR="0018231E" w:rsidRDefault="0018231E" w:rsidP="0018231E">
      <w:pPr>
        <w:rPr>
          <w:rStyle w:val="normaltextrun"/>
          <w:rFonts w:ascii="Tahoma" w:hAnsi="Tahoma" w:cs="Tahoma"/>
          <w:b/>
          <w:bCs/>
          <w:color w:val="FE585D"/>
          <w:bdr w:val="none" w:sz="0" w:space="0" w:color="auto" w:frame="1"/>
        </w:rPr>
      </w:pPr>
    </w:p>
    <w:p w14:paraId="0F5E85B5" w14:textId="77777777" w:rsidR="0018231E" w:rsidRDefault="0018231E" w:rsidP="0018231E">
      <w:pPr>
        <w:rPr>
          <w:rStyle w:val="normaltextrun"/>
          <w:rFonts w:ascii="Tahoma" w:hAnsi="Tahoma" w:cs="Tahoma"/>
          <w:b/>
          <w:bCs/>
          <w:color w:val="FE585D"/>
          <w:bdr w:val="none" w:sz="0" w:space="0" w:color="auto" w:frame="1"/>
        </w:rPr>
      </w:pPr>
    </w:p>
    <w:p w14:paraId="653BD575" w14:textId="77777777" w:rsidR="0018231E" w:rsidRDefault="0018231E" w:rsidP="0018231E">
      <w:pPr>
        <w:rPr>
          <w:rStyle w:val="normaltextrun"/>
          <w:rFonts w:ascii="Tahoma" w:hAnsi="Tahoma" w:cs="Tahoma"/>
          <w:b/>
          <w:bCs/>
          <w:color w:val="FE585D"/>
          <w:bdr w:val="none" w:sz="0" w:space="0" w:color="auto" w:frame="1"/>
        </w:rPr>
      </w:pPr>
    </w:p>
    <w:p w14:paraId="092343B8" w14:textId="616F8C19" w:rsidR="0018231E" w:rsidRPr="0018231E" w:rsidRDefault="0018231E" w:rsidP="0018231E">
      <w:pPr>
        <w:rPr>
          <w:rStyle w:val="normaltextrun"/>
          <w:rFonts w:ascii="Tahoma" w:hAnsi="Tahoma" w:cs="Tahoma"/>
          <w:b/>
          <w:bCs/>
          <w:color w:val="FE585D"/>
          <w:sz w:val="32"/>
          <w:szCs w:val="32"/>
          <w:bdr w:val="none" w:sz="0" w:space="0" w:color="auto" w:frame="1"/>
        </w:rPr>
      </w:pPr>
      <w:r w:rsidRPr="0018231E">
        <w:rPr>
          <w:rStyle w:val="normaltextrun"/>
          <w:rFonts w:ascii="Tahoma" w:hAnsi="Tahoma" w:cs="Tahoma"/>
          <w:b/>
          <w:bCs/>
          <w:color w:val="FE585D"/>
          <w:sz w:val="32"/>
          <w:szCs w:val="32"/>
          <w:bdr w:val="none" w:sz="0" w:space="0" w:color="auto" w:frame="1"/>
        </w:rPr>
        <w:t>About Our Membership</w:t>
      </w:r>
    </w:p>
    <w:p w14:paraId="10D9DAD4" w14:textId="669BFC19" w:rsidR="0018231E" w:rsidRPr="0018231E" w:rsidRDefault="0018231E" w:rsidP="0018231E">
      <w:pPr>
        <w:rPr>
          <w:rFonts w:ascii="Tahoma" w:hAnsi="Tahoma" w:cs="Tahoma"/>
        </w:rPr>
      </w:pPr>
      <w:r w:rsidRPr="0018231E">
        <w:rPr>
          <w:rFonts w:ascii="Tahoma" w:hAnsi="Tahoma" w:cs="Tahoma"/>
          <w:b/>
          <w:bCs/>
        </w:rPr>
        <w:t>We are the only nationwide pan-equality and human rights membership organisation in the UK</w:t>
      </w:r>
      <w:r w:rsidRPr="0018231E">
        <w:rPr>
          <w:rFonts w:ascii="Tahoma" w:hAnsi="Tahoma" w:cs="Tahoma"/>
        </w:rPr>
        <w:t> – speaking powerfully with one voice on issues of common interest to influence and drive social change.</w:t>
      </w:r>
    </w:p>
    <w:p w14:paraId="10ACA04E" w14:textId="77777777" w:rsidR="0018231E" w:rsidRPr="0018231E" w:rsidRDefault="0018231E" w:rsidP="0018231E">
      <w:pPr>
        <w:rPr>
          <w:rFonts w:ascii="Tahoma" w:hAnsi="Tahoma" w:cs="Tahoma"/>
        </w:rPr>
      </w:pPr>
      <w:r w:rsidRPr="0018231E">
        <w:rPr>
          <w:rFonts w:ascii="Tahoma" w:hAnsi="Tahoma" w:cs="Tahoma"/>
        </w:rPr>
        <w:t>We have over </w:t>
      </w:r>
      <w:hyperlink r:id="rId10" w:history="1">
        <w:r w:rsidRPr="0018231E">
          <w:rPr>
            <w:rStyle w:val="Hyperlink"/>
            <w:rFonts w:ascii="Tahoma" w:hAnsi="Tahoma" w:cs="Tahoma"/>
          </w:rPr>
          <w:t>80 members, associates and observers</w:t>
        </w:r>
      </w:hyperlink>
      <w:r w:rsidRPr="0018231E">
        <w:rPr>
          <w:rFonts w:ascii="Tahoma" w:hAnsi="Tahoma" w:cs="Tahoma"/>
        </w:rPr>
        <w:t>,  spanning a diverse range of equality, human rights and social justice issues.</w:t>
      </w:r>
    </w:p>
    <w:p w14:paraId="498E8709" w14:textId="77777777" w:rsidR="0018231E" w:rsidRPr="0018231E" w:rsidRDefault="0018231E" w:rsidP="0018231E">
      <w:pPr>
        <w:rPr>
          <w:rFonts w:ascii="Tahoma" w:hAnsi="Tahoma" w:cs="Tahoma"/>
        </w:rPr>
      </w:pPr>
      <w:r w:rsidRPr="0018231E">
        <w:rPr>
          <w:rFonts w:ascii="Tahoma" w:hAnsi="Tahoma" w:cs="Tahoma"/>
        </w:rPr>
        <w:t>Many of our members are themselves networks and provide services and policy advocacy at grassroots, regional and national levels. We and most of our members</w:t>
      </w:r>
      <w:r w:rsidRPr="0018231E">
        <w:rPr>
          <w:rFonts w:ascii="Tahoma" w:hAnsi="Tahoma" w:cs="Tahoma"/>
          <w:b/>
          <w:bCs/>
        </w:rPr>
        <w:t> are led by people from the communities we serve.</w:t>
      </w:r>
    </w:p>
    <w:p w14:paraId="7BDF2EAC" w14:textId="649E45B9" w:rsidR="0018231E" w:rsidRPr="0018231E" w:rsidRDefault="0018231E" w:rsidP="0018231E">
      <w:pPr>
        <w:rPr>
          <w:rFonts w:ascii="Tahoma" w:hAnsi="Tahoma" w:cs="Tahoma"/>
        </w:rPr>
      </w:pPr>
      <w:r w:rsidRPr="0018231E">
        <w:rPr>
          <w:rFonts w:ascii="Tahoma" w:hAnsi="Tahoma" w:cs="Tahoma"/>
        </w:rPr>
        <w:t>We develop our policy priorities, positions and recommendations collaboratively, combining our evidence and expertise to identify common cause and coordinate action.</w:t>
      </w:r>
    </w:p>
    <w:p w14:paraId="3C0E647C" w14:textId="77777777" w:rsidR="0018231E" w:rsidRPr="0018231E" w:rsidRDefault="0018231E" w:rsidP="0018231E">
      <w:pPr>
        <w:rPr>
          <w:rFonts w:ascii="Tahoma" w:hAnsi="Tahoma" w:cs="Tahoma"/>
        </w:rPr>
      </w:pPr>
      <w:r w:rsidRPr="0018231E">
        <w:rPr>
          <w:rFonts w:ascii="Tahoma" w:hAnsi="Tahoma" w:cs="Tahoma"/>
          <w:b/>
          <w:bCs/>
        </w:rPr>
        <w:t>We engage in constructive dialogue with government </w:t>
      </w:r>
      <w:r w:rsidRPr="0018231E">
        <w:rPr>
          <w:rFonts w:ascii="Tahoma" w:hAnsi="Tahoma" w:cs="Tahoma"/>
        </w:rPr>
        <w:t>and other policymakers, are forward-looking and focused on solutions.</w:t>
      </w:r>
      <w:r w:rsidRPr="0018231E">
        <w:rPr>
          <w:rFonts w:ascii="Tahoma" w:hAnsi="Tahoma" w:cs="Tahoma"/>
          <w:b/>
          <w:bCs/>
        </w:rPr>
        <w:t> </w:t>
      </w:r>
      <w:r w:rsidRPr="0018231E">
        <w:rPr>
          <w:rFonts w:ascii="Tahoma" w:hAnsi="Tahoma" w:cs="Tahoma"/>
        </w:rPr>
        <w:t>We are a critical friend where needed. This approach may be different in tone from members’ and associates’ own, outside of their engagement with Equally Ours, and we value the different roles that a range of approaches play in creating social change.</w:t>
      </w:r>
    </w:p>
    <w:p w14:paraId="116DC9A8" w14:textId="77777777" w:rsidR="0018231E" w:rsidRDefault="0018231E" w:rsidP="0018231E">
      <w:pPr>
        <w:rPr>
          <w:rStyle w:val="normaltextrun"/>
          <w:rFonts w:ascii="Tahoma" w:hAnsi="Tahoma" w:cs="Tahoma"/>
          <w:b/>
          <w:bCs/>
          <w:color w:val="FE585D"/>
          <w:sz w:val="32"/>
          <w:szCs w:val="32"/>
          <w:bdr w:val="none" w:sz="0" w:space="0" w:color="auto" w:frame="1"/>
        </w:rPr>
      </w:pPr>
      <w:r w:rsidRPr="0018231E">
        <w:rPr>
          <w:rStyle w:val="normaltextrun"/>
          <w:rFonts w:ascii="Tahoma" w:hAnsi="Tahoma" w:cs="Tahoma"/>
          <w:b/>
          <w:bCs/>
          <w:color w:val="FE585D"/>
          <w:sz w:val="32"/>
          <w:szCs w:val="32"/>
          <w:bdr w:val="none" w:sz="0" w:space="0" w:color="auto" w:frame="1"/>
        </w:rPr>
        <w:t>Membership</w:t>
      </w:r>
      <w:r>
        <w:rPr>
          <w:rStyle w:val="normaltextrun"/>
          <w:rFonts w:ascii="Tahoma" w:hAnsi="Tahoma" w:cs="Tahoma"/>
          <w:b/>
          <w:bCs/>
          <w:color w:val="FE585D"/>
          <w:sz w:val="32"/>
          <w:szCs w:val="32"/>
          <w:bdr w:val="none" w:sz="0" w:space="0" w:color="auto" w:frame="1"/>
        </w:rPr>
        <w:t xml:space="preserve"> benefits</w:t>
      </w:r>
    </w:p>
    <w:p w14:paraId="0FFF0584" w14:textId="77777777" w:rsidR="0018231E" w:rsidRPr="0018231E" w:rsidRDefault="0018231E" w:rsidP="0018231E">
      <w:pPr>
        <w:rPr>
          <w:rFonts w:ascii="Tahoma" w:hAnsi="Tahoma" w:cs="Tahoma"/>
        </w:rPr>
      </w:pPr>
      <w:r w:rsidRPr="0018231E">
        <w:rPr>
          <w:rFonts w:ascii="Tahoma" w:hAnsi="Tahoma" w:cs="Tahoma"/>
        </w:rPr>
        <w:t>Membership of Equally Ours means that you will be part of a </w:t>
      </w:r>
      <w:r w:rsidRPr="0018231E">
        <w:rPr>
          <w:rFonts w:ascii="Tahoma" w:hAnsi="Tahoma" w:cs="Tahoma"/>
          <w:b/>
          <w:bCs/>
        </w:rPr>
        <w:t>powerful nationwide movement to advance equality and human rights for everyone in the UK</w:t>
      </w:r>
      <w:r w:rsidRPr="0018231E">
        <w:rPr>
          <w:rFonts w:ascii="Tahoma" w:hAnsi="Tahoma" w:cs="Tahoma"/>
        </w:rPr>
        <w:t> and be better equipped to achieve change in your own areas of influence and operation.</w:t>
      </w:r>
    </w:p>
    <w:p w14:paraId="45836036" w14:textId="77777777" w:rsidR="0018231E" w:rsidRPr="0018231E" w:rsidRDefault="0018231E" w:rsidP="0018231E">
      <w:pPr>
        <w:rPr>
          <w:rFonts w:ascii="Tahoma" w:hAnsi="Tahoma" w:cs="Tahoma"/>
        </w:rPr>
      </w:pPr>
      <w:r w:rsidRPr="0018231E">
        <w:rPr>
          <w:rFonts w:ascii="Tahoma" w:hAnsi="Tahoma" w:cs="Tahoma"/>
          <w:b/>
          <w:bCs/>
        </w:rPr>
        <w:t>Our model is based on</w:t>
      </w:r>
      <w:r w:rsidRPr="0018231E">
        <w:rPr>
          <w:rFonts w:ascii="Tahoma" w:hAnsi="Tahoma" w:cs="Tahoma"/>
        </w:rPr>
        <w:t> </w:t>
      </w:r>
      <w:r w:rsidRPr="0018231E">
        <w:rPr>
          <w:rFonts w:ascii="Tahoma" w:hAnsi="Tahoma" w:cs="Tahoma"/>
          <w:b/>
          <w:bCs/>
        </w:rPr>
        <w:t>reciprocity</w:t>
      </w:r>
      <w:r w:rsidRPr="0018231E">
        <w:rPr>
          <w:rFonts w:ascii="Tahoma" w:hAnsi="Tahoma" w:cs="Tahoma"/>
        </w:rPr>
        <w:t> between us and our members. The support we offer to our network is built around three core benefits.</w:t>
      </w:r>
    </w:p>
    <w:p w14:paraId="5C0EC77D" w14:textId="77777777" w:rsidR="0018231E" w:rsidRPr="0018231E" w:rsidRDefault="0018231E" w:rsidP="0018231E">
      <w:pPr>
        <w:rPr>
          <w:rFonts w:ascii="Tahoma" w:hAnsi="Tahoma" w:cs="Tahoma"/>
          <w:b/>
          <w:bCs/>
        </w:rPr>
      </w:pPr>
      <w:r w:rsidRPr="0018231E">
        <w:rPr>
          <w:rFonts w:ascii="Tahoma" w:hAnsi="Tahoma" w:cs="Tahoma"/>
          <w:b/>
          <w:bCs/>
        </w:rPr>
        <w:t>Policy advocacy on shared priorities</w:t>
      </w:r>
    </w:p>
    <w:p w14:paraId="3E07F860" w14:textId="77777777" w:rsidR="0018231E" w:rsidRPr="0018231E" w:rsidRDefault="0018231E" w:rsidP="0018231E">
      <w:pPr>
        <w:numPr>
          <w:ilvl w:val="0"/>
          <w:numId w:val="1"/>
        </w:numPr>
        <w:rPr>
          <w:rFonts w:ascii="Tahoma" w:hAnsi="Tahoma" w:cs="Tahoma"/>
        </w:rPr>
      </w:pPr>
      <w:r w:rsidRPr="0018231E">
        <w:rPr>
          <w:rFonts w:ascii="Tahoma" w:hAnsi="Tahoma" w:cs="Tahoma"/>
        </w:rPr>
        <w:t>We develop and advocate for shared priorities and shared policy positions, to which all our members can contribute.</w:t>
      </w:r>
    </w:p>
    <w:p w14:paraId="52D05F47" w14:textId="77777777" w:rsidR="0018231E" w:rsidRPr="0018231E" w:rsidRDefault="0018231E" w:rsidP="0018231E">
      <w:pPr>
        <w:numPr>
          <w:ilvl w:val="0"/>
          <w:numId w:val="1"/>
        </w:numPr>
        <w:rPr>
          <w:rFonts w:ascii="Tahoma" w:hAnsi="Tahoma" w:cs="Tahoma"/>
        </w:rPr>
      </w:pPr>
      <w:r w:rsidRPr="0018231E">
        <w:rPr>
          <w:rFonts w:ascii="Tahoma" w:hAnsi="Tahoma" w:cs="Tahoma"/>
        </w:rPr>
        <w:lastRenderedPageBreak/>
        <w:t>We undertake thinking and research you might not have the capacity for: covering intersectional and pan-equality perspectives, to identify causes and solutions.</w:t>
      </w:r>
    </w:p>
    <w:p w14:paraId="1EE40FEB" w14:textId="77777777" w:rsidR="0018231E" w:rsidRPr="0018231E" w:rsidRDefault="0018231E" w:rsidP="0018231E">
      <w:pPr>
        <w:numPr>
          <w:ilvl w:val="0"/>
          <w:numId w:val="1"/>
        </w:numPr>
        <w:rPr>
          <w:rFonts w:ascii="Tahoma" w:hAnsi="Tahoma" w:cs="Tahoma"/>
        </w:rPr>
      </w:pPr>
      <w:r w:rsidRPr="0018231E">
        <w:rPr>
          <w:rFonts w:ascii="Tahoma" w:hAnsi="Tahoma" w:cs="Tahoma"/>
        </w:rPr>
        <w:t>We inform policy and decision-making, guided by expertise and knowledge from our members, seeking to build bridges between diverse points of view.</w:t>
      </w:r>
    </w:p>
    <w:p w14:paraId="2E437E24" w14:textId="77777777" w:rsidR="0018231E" w:rsidRPr="0018231E" w:rsidRDefault="0018231E" w:rsidP="0018231E">
      <w:pPr>
        <w:rPr>
          <w:rFonts w:ascii="Tahoma" w:hAnsi="Tahoma" w:cs="Tahoma"/>
          <w:b/>
          <w:bCs/>
        </w:rPr>
      </w:pPr>
      <w:r w:rsidRPr="0018231E">
        <w:rPr>
          <w:rFonts w:ascii="Tahoma" w:hAnsi="Tahoma" w:cs="Tahoma"/>
          <w:b/>
          <w:bCs/>
        </w:rPr>
        <w:t>Collaboration and networking</w:t>
      </w:r>
    </w:p>
    <w:p w14:paraId="6E4B07C3" w14:textId="77777777" w:rsidR="0018231E" w:rsidRPr="0018231E" w:rsidRDefault="0018231E" w:rsidP="0018231E">
      <w:pPr>
        <w:numPr>
          <w:ilvl w:val="0"/>
          <w:numId w:val="2"/>
        </w:numPr>
        <w:rPr>
          <w:rFonts w:ascii="Tahoma" w:hAnsi="Tahoma" w:cs="Tahoma"/>
        </w:rPr>
      </w:pPr>
      <w:r w:rsidRPr="0018231E">
        <w:rPr>
          <w:rFonts w:ascii="Tahoma" w:hAnsi="Tahoma" w:cs="Tahoma"/>
        </w:rPr>
        <w:t>We bring together people and organisations in a collaborative, constructive and respectful forum where you can inspire, support and learn from one other.</w:t>
      </w:r>
    </w:p>
    <w:p w14:paraId="4F75B821" w14:textId="77777777" w:rsidR="0018231E" w:rsidRPr="0018231E" w:rsidRDefault="0018231E" w:rsidP="0018231E">
      <w:pPr>
        <w:numPr>
          <w:ilvl w:val="0"/>
          <w:numId w:val="2"/>
        </w:numPr>
        <w:rPr>
          <w:rFonts w:ascii="Tahoma" w:hAnsi="Tahoma" w:cs="Tahoma"/>
        </w:rPr>
      </w:pPr>
      <w:r w:rsidRPr="0018231E">
        <w:rPr>
          <w:rFonts w:ascii="Tahoma" w:hAnsi="Tahoma" w:cs="Tahoma"/>
        </w:rPr>
        <w:t>We provide opportunities for constructive engagement with the Equality and Human Rights Commission (EHRC), the Office for Equality and Opportunity and other government departments and policymakers. And we connect you with wider influencing networks.</w:t>
      </w:r>
    </w:p>
    <w:p w14:paraId="7225A03A" w14:textId="77777777" w:rsidR="0018231E" w:rsidRPr="0018231E" w:rsidRDefault="0018231E" w:rsidP="0018231E">
      <w:pPr>
        <w:rPr>
          <w:rFonts w:ascii="Tahoma" w:hAnsi="Tahoma" w:cs="Tahoma"/>
          <w:b/>
          <w:bCs/>
        </w:rPr>
      </w:pPr>
      <w:r w:rsidRPr="0018231E">
        <w:rPr>
          <w:rFonts w:ascii="Tahoma" w:hAnsi="Tahoma" w:cs="Tahoma"/>
          <w:b/>
          <w:bCs/>
        </w:rPr>
        <w:t>Organisational effectiveness</w:t>
      </w:r>
    </w:p>
    <w:p w14:paraId="2880D3E6" w14:textId="77777777" w:rsidR="0018231E" w:rsidRPr="0018231E" w:rsidRDefault="0018231E" w:rsidP="0018231E">
      <w:pPr>
        <w:numPr>
          <w:ilvl w:val="0"/>
          <w:numId w:val="3"/>
        </w:numPr>
        <w:rPr>
          <w:rFonts w:ascii="Tahoma" w:hAnsi="Tahoma" w:cs="Tahoma"/>
        </w:rPr>
      </w:pPr>
      <w:r w:rsidRPr="0018231E">
        <w:rPr>
          <w:rFonts w:ascii="Tahoma" w:hAnsi="Tahoma" w:cs="Tahoma"/>
        </w:rPr>
        <w:t>We equip you to have greater influence and achieve change in your own areas of operation, through our policy analysis, strategic communications and practice-change programmes.</w:t>
      </w:r>
    </w:p>
    <w:p w14:paraId="714DD7B9" w14:textId="77777777" w:rsidR="0018231E" w:rsidRPr="0018231E" w:rsidRDefault="0018231E" w:rsidP="0018231E">
      <w:pPr>
        <w:numPr>
          <w:ilvl w:val="0"/>
          <w:numId w:val="3"/>
        </w:numPr>
        <w:rPr>
          <w:rFonts w:ascii="Tahoma" w:hAnsi="Tahoma" w:cs="Tahoma"/>
        </w:rPr>
      </w:pPr>
      <w:r w:rsidRPr="0018231E">
        <w:rPr>
          <w:rFonts w:ascii="Tahoma" w:hAnsi="Tahoma" w:cs="Tahoma"/>
        </w:rPr>
        <w:t>We amplify your voices and priorities on issues that are specific to your cause, where appropriate and in line with our mission and values principles.</w:t>
      </w:r>
    </w:p>
    <w:p w14:paraId="5259C4C0" w14:textId="77777777" w:rsidR="0018231E" w:rsidRPr="0018231E" w:rsidRDefault="0018231E" w:rsidP="0018231E">
      <w:pPr>
        <w:numPr>
          <w:ilvl w:val="0"/>
          <w:numId w:val="3"/>
        </w:numPr>
        <w:rPr>
          <w:rFonts w:ascii="Tahoma" w:hAnsi="Tahoma" w:cs="Tahoma"/>
        </w:rPr>
      </w:pPr>
      <w:r w:rsidRPr="0018231E">
        <w:rPr>
          <w:rFonts w:ascii="Tahoma" w:hAnsi="Tahoma" w:cs="Tahoma"/>
        </w:rPr>
        <w:t>We</w:t>
      </w:r>
      <w:r w:rsidRPr="0018231E">
        <w:rPr>
          <w:rFonts w:ascii="Tahoma" w:hAnsi="Tahoma" w:cs="Tahoma"/>
          <w:b/>
          <w:bCs/>
        </w:rPr>
        <w:t> </w:t>
      </w:r>
      <w:r w:rsidRPr="0018231E">
        <w:rPr>
          <w:rFonts w:ascii="Tahoma" w:hAnsi="Tahoma" w:cs="Tahoma"/>
        </w:rPr>
        <w:t>provide a platform</w:t>
      </w:r>
      <w:r w:rsidRPr="0018231E">
        <w:rPr>
          <w:rFonts w:ascii="Tahoma" w:hAnsi="Tahoma" w:cs="Tahoma"/>
          <w:b/>
          <w:bCs/>
        </w:rPr>
        <w:t> </w:t>
      </w:r>
      <w:r w:rsidRPr="0018231E">
        <w:rPr>
          <w:rFonts w:ascii="Tahoma" w:hAnsi="Tahoma" w:cs="Tahoma"/>
        </w:rPr>
        <w:t>where you can proactively provide your expertise to contribute to public policy development.</w:t>
      </w:r>
    </w:p>
    <w:p w14:paraId="58DDCCFF" w14:textId="77777777" w:rsidR="0018231E" w:rsidRPr="0018231E" w:rsidRDefault="0018231E" w:rsidP="0018231E">
      <w:pPr>
        <w:numPr>
          <w:ilvl w:val="0"/>
          <w:numId w:val="3"/>
        </w:numPr>
        <w:rPr>
          <w:rFonts w:ascii="Tahoma" w:hAnsi="Tahoma" w:cs="Tahoma"/>
        </w:rPr>
      </w:pPr>
      <w:r w:rsidRPr="0018231E">
        <w:rPr>
          <w:rFonts w:ascii="Tahoma" w:hAnsi="Tahoma" w:cs="Tahoma"/>
        </w:rPr>
        <w:t>We keep you up to date with policy, equality and human rights developments to keep you informed of what is happening in the wider equality and human rights sector and how this may affect your work.</w:t>
      </w:r>
    </w:p>
    <w:p w14:paraId="500E24E8" w14:textId="77777777" w:rsidR="0018231E" w:rsidRPr="0018231E" w:rsidRDefault="0018231E" w:rsidP="0018231E">
      <w:pPr>
        <w:rPr>
          <w:rFonts w:ascii="Tahoma" w:hAnsi="Tahoma" w:cs="Tahoma"/>
          <w:b/>
          <w:bCs/>
        </w:rPr>
      </w:pPr>
      <w:r w:rsidRPr="0018231E">
        <w:rPr>
          <w:rFonts w:ascii="Tahoma" w:hAnsi="Tahoma" w:cs="Tahoma"/>
          <w:b/>
          <w:bCs/>
        </w:rPr>
        <w:t>How you would support the network</w:t>
      </w:r>
    </w:p>
    <w:p w14:paraId="49AAC30E" w14:textId="77777777" w:rsidR="0018231E" w:rsidRPr="0018231E" w:rsidRDefault="0018231E" w:rsidP="0018231E">
      <w:pPr>
        <w:rPr>
          <w:rFonts w:ascii="Tahoma" w:hAnsi="Tahoma" w:cs="Tahoma"/>
        </w:rPr>
      </w:pPr>
      <w:r w:rsidRPr="0018231E">
        <w:rPr>
          <w:rFonts w:ascii="Tahoma" w:hAnsi="Tahoma" w:cs="Tahoma"/>
        </w:rPr>
        <w:t>You would support the network by:</w:t>
      </w:r>
    </w:p>
    <w:p w14:paraId="3709C3B5" w14:textId="77777777" w:rsidR="0018231E" w:rsidRPr="0018231E" w:rsidRDefault="0018231E" w:rsidP="0018231E">
      <w:pPr>
        <w:numPr>
          <w:ilvl w:val="0"/>
          <w:numId w:val="4"/>
        </w:numPr>
        <w:rPr>
          <w:rFonts w:ascii="Tahoma" w:hAnsi="Tahoma" w:cs="Tahoma"/>
        </w:rPr>
      </w:pPr>
      <w:r w:rsidRPr="0018231E">
        <w:rPr>
          <w:rFonts w:ascii="Tahoma" w:hAnsi="Tahoma" w:cs="Tahoma"/>
        </w:rPr>
        <w:t>Bringing your organisation’s expertise, knowledge, research and lived experience evidence, which inform our public policy and advocacy work.</w:t>
      </w:r>
    </w:p>
    <w:p w14:paraId="0CA5C582" w14:textId="77777777" w:rsidR="0018231E" w:rsidRPr="0018231E" w:rsidRDefault="0018231E" w:rsidP="0018231E">
      <w:pPr>
        <w:numPr>
          <w:ilvl w:val="0"/>
          <w:numId w:val="4"/>
        </w:numPr>
        <w:rPr>
          <w:rFonts w:ascii="Tahoma" w:hAnsi="Tahoma" w:cs="Tahoma"/>
        </w:rPr>
      </w:pPr>
      <w:r w:rsidRPr="0018231E">
        <w:rPr>
          <w:rFonts w:ascii="Tahoma" w:hAnsi="Tahoma" w:cs="Tahoma"/>
        </w:rPr>
        <w:t>Providing evidence of disregard for human rights and the structural causes of inequality and of the need for structural solutions to these problems</w:t>
      </w:r>
    </w:p>
    <w:p w14:paraId="4E96BC08" w14:textId="77777777" w:rsidR="0018231E" w:rsidRPr="0018231E" w:rsidRDefault="0018231E" w:rsidP="0018231E">
      <w:pPr>
        <w:numPr>
          <w:ilvl w:val="0"/>
          <w:numId w:val="4"/>
        </w:numPr>
        <w:rPr>
          <w:rFonts w:ascii="Tahoma" w:hAnsi="Tahoma" w:cs="Tahoma"/>
        </w:rPr>
      </w:pPr>
      <w:r w:rsidRPr="0018231E">
        <w:rPr>
          <w:rFonts w:ascii="Tahoma" w:hAnsi="Tahoma" w:cs="Tahoma"/>
        </w:rPr>
        <w:t>Contributing to the development of shared public policy positions, solutions and recommendations.</w:t>
      </w:r>
    </w:p>
    <w:p w14:paraId="07B85467" w14:textId="77777777" w:rsidR="0018231E" w:rsidRPr="0018231E" w:rsidRDefault="0018231E" w:rsidP="0018231E">
      <w:pPr>
        <w:numPr>
          <w:ilvl w:val="0"/>
          <w:numId w:val="4"/>
        </w:numPr>
        <w:rPr>
          <w:rFonts w:ascii="Tahoma" w:hAnsi="Tahoma" w:cs="Tahoma"/>
        </w:rPr>
      </w:pPr>
      <w:r w:rsidRPr="0018231E">
        <w:rPr>
          <w:rFonts w:ascii="Tahoma" w:hAnsi="Tahoma" w:cs="Tahoma"/>
        </w:rPr>
        <w:t>Coming together to form a powerful collective voice which shows that the changes we advocate for matter to the majority, not a minority, of people.</w:t>
      </w:r>
    </w:p>
    <w:p w14:paraId="3BDDE548" w14:textId="2DA5C6E0" w:rsidR="0018231E" w:rsidRPr="007C2ED4" w:rsidRDefault="0956035B" w:rsidP="051139A2">
      <w:pPr>
        <w:rPr>
          <w:rStyle w:val="normaltextrun"/>
        </w:rPr>
      </w:pPr>
      <w:r>
        <w:rPr>
          <w:rStyle w:val="normaltextrun"/>
          <w:rFonts w:ascii="Tahoma" w:hAnsi="Tahoma" w:cs="Tahoma"/>
          <w:b/>
          <w:bCs/>
          <w:color w:val="FE585D"/>
          <w:sz w:val="32"/>
          <w:szCs w:val="32"/>
          <w:bdr w:val="none" w:sz="0" w:space="0" w:color="auto" w:frame="1"/>
        </w:rPr>
        <w:lastRenderedPageBreak/>
        <w:t>Types of m</w:t>
      </w:r>
      <w:r w:rsidRPr="0018231E">
        <w:rPr>
          <w:rStyle w:val="normaltextrun"/>
          <w:rFonts w:ascii="Tahoma" w:hAnsi="Tahoma" w:cs="Tahoma"/>
          <w:b/>
          <w:bCs/>
          <w:color w:val="FE585D"/>
          <w:sz w:val="32"/>
          <w:szCs w:val="32"/>
          <w:bdr w:val="none" w:sz="0" w:space="0" w:color="auto" w:frame="1"/>
        </w:rPr>
        <w:t>embership</w:t>
      </w:r>
    </w:p>
    <w:p w14:paraId="212EF071" w14:textId="77777777" w:rsidR="0018231E" w:rsidRPr="0018231E" w:rsidRDefault="0018231E" w:rsidP="0018231E">
      <w:pPr>
        <w:rPr>
          <w:rFonts w:ascii="Tahoma" w:hAnsi="Tahoma" w:cs="Tahoma"/>
        </w:rPr>
      </w:pPr>
      <w:r w:rsidRPr="0018231E">
        <w:rPr>
          <w:rFonts w:ascii="Tahoma" w:hAnsi="Tahoma" w:cs="Tahoma"/>
          <w:b/>
          <w:bCs/>
        </w:rPr>
        <w:t>We have three types of organisational membership</w:t>
      </w:r>
      <w:r w:rsidRPr="0018231E">
        <w:rPr>
          <w:rFonts w:ascii="Tahoma" w:hAnsi="Tahoma" w:cs="Tahoma"/>
        </w:rPr>
        <w:t> </w:t>
      </w:r>
      <w:r w:rsidRPr="0018231E">
        <w:rPr>
          <w:rFonts w:ascii="Tahoma" w:hAnsi="Tahoma" w:cs="Tahoma"/>
          <w:b/>
          <w:bCs/>
        </w:rPr>
        <w:t>that offer different levels of participation and benefit.</w:t>
      </w:r>
    </w:p>
    <w:p w14:paraId="20CAF0CD" w14:textId="77777777" w:rsidR="0018231E" w:rsidRPr="0018231E" w:rsidRDefault="0018231E" w:rsidP="0018231E">
      <w:pPr>
        <w:rPr>
          <w:rFonts w:ascii="Tahoma" w:hAnsi="Tahoma" w:cs="Tahoma"/>
          <w:b/>
          <w:bCs/>
        </w:rPr>
      </w:pPr>
      <w:r w:rsidRPr="0018231E">
        <w:rPr>
          <w:rFonts w:ascii="Tahoma" w:hAnsi="Tahoma" w:cs="Tahoma"/>
          <w:b/>
          <w:bCs/>
        </w:rPr>
        <w:t>1. Members</w:t>
      </w:r>
    </w:p>
    <w:p w14:paraId="2484A278" w14:textId="77777777" w:rsidR="0018231E" w:rsidRPr="0018231E" w:rsidRDefault="0018231E" w:rsidP="0018231E">
      <w:pPr>
        <w:rPr>
          <w:rFonts w:ascii="Tahoma" w:hAnsi="Tahoma" w:cs="Tahoma"/>
        </w:rPr>
      </w:pPr>
      <w:r w:rsidRPr="0018231E">
        <w:rPr>
          <w:rFonts w:ascii="Tahoma" w:hAnsi="Tahoma" w:cs="Tahoma"/>
        </w:rPr>
        <w:t>Our full membership is open to national not-for-profit organisations and networks working on equality, human rights, and broader social justice issues from a rights-based perspective. And to regional and local organisations working on these issues at national policy level (for example contributing evidence to national Government consultations).</w:t>
      </w:r>
    </w:p>
    <w:p w14:paraId="0F599FB3" w14:textId="77777777" w:rsidR="0018231E" w:rsidRPr="0018231E" w:rsidRDefault="0018231E" w:rsidP="0018231E">
      <w:pPr>
        <w:rPr>
          <w:rFonts w:ascii="Tahoma" w:hAnsi="Tahoma" w:cs="Tahoma"/>
        </w:rPr>
      </w:pPr>
      <w:r w:rsidRPr="0018231E">
        <w:rPr>
          <w:rFonts w:ascii="Tahoma" w:hAnsi="Tahoma" w:cs="Tahoma"/>
        </w:rPr>
        <w:t>Your specific benefits:</w:t>
      </w:r>
    </w:p>
    <w:p w14:paraId="7C506227" w14:textId="77777777" w:rsidR="0018231E" w:rsidRPr="0018231E" w:rsidRDefault="0018231E" w:rsidP="0018231E">
      <w:pPr>
        <w:numPr>
          <w:ilvl w:val="0"/>
          <w:numId w:val="5"/>
        </w:numPr>
        <w:rPr>
          <w:rFonts w:ascii="Tahoma" w:hAnsi="Tahoma" w:cs="Tahoma"/>
        </w:rPr>
      </w:pPr>
      <w:r w:rsidRPr="0018231E">
        <w:rPr>
          <w:rFonts w:ascii="Tahoma" w:hAnsi="Tahoma" w:cs="Tahoma"/>
        </w:rPr>
        <w:t>Consulted on joint influencing strategies and public policy positions and automatically included as a signatory to consultation responses and parliamentary briefings (opting out where appropriate on a case-by-case basis)</w:t>
      </w:r>
    </w:p>
    <w:p w14:paraId="32D260FD" w14:textId="77777777" w:rsidR="0018231E" w:rsidRPr="0018231E" w:rsidRDefault="0018231E" w:rsidP="0018231E">
      <w:pPr>
        <w:numPr>
          <w:ilvl w:val="0"/>
          <w:numId w:val="5"/>
        </w:numPr>
        <w:rPr>
          <w:rFonts w:ascii="Tahoma" w:hAnsi="Tahoma" w:cs="Tahoma"/>
        </w:rPr>
      </w:pPr>
      <w:r w:rsidRPr="0018231E">
        <w:rPr>
          <w:rFonts w:ascii="Tahoma" w:hAnsi="Tahoma" w:cs="Tahoma"/>
        </w:rPr>
        <w:t>Formally members of the charity, members play an important role in governance, including eligibility to stand as a Trustee and vote in Board elections</w:t>
      </w:r>
    </w:p>
    <w:p w14:paraId="4BDF9643" w14:textId="77777777" w:rsidR="0018231E" w:rsidRPr="0018231E" w:rsidRDefault="0018231E" w:rsidP="0018231E">
      <w:pPr>
        <w:numPr>
          <w:ilvl w:val="0"/>
          <w:numId w:val="5"/>
        </w:numPr>
        <w:rPr>
          <w:rFonts w:ascii="Tahoma" w:hAnsi="Tahoma" w:cs="Tahoma"/>
        </w:rPr>
      </w:pPr>
      <w:r w:rsidRPr="0018231E">
        <w:rPr>
          <w:rFonts w:ascii="Tahoma" w:hAnsi="Tahoma" w:cs="Tahoma"/>
        </w:rPr>
        <w:t>Opportunity to join our Policy Influencing Working Group</w:t>
      </w:r>
    </w:p>
    <w:p w14:paraId="5B9465B3" w14:textId="77777777" w:rsidR="0018231E" w:rsidRPr="0018231E" w:rsidRDefault="0018231E" w:rsidP="0018231E">
      <w:pPr>
        <w:numPr>
          <w:ilvl w:val="0"/>
          <w:numId w:val="5"/>
        </w:numPr>
        <w:rPr>
          <w:rFonts w:ascii="Tahoma" w:hAnsi="Tahoma" w:cs="Tahoma"/>
        </w:rPr>
      </w:pPr>
      <w:r w:rsidRPr="0018231E">
        <w:rPr>
          <w:rFonts w:ascii="Tahoma" w:hAnsi="Tahoma" w:cs="Tahoma"/>
        </w:rPr>
        <w:t>Participation in our influential members’ meetings on current policy issues. Guest speakers include Secretaries of State, government officials, opinion formers and experts</w:t>
      </w:r>
    </w:p>
    <w:p w14:paraId="670E6A4D" w14:textId="77777777" w:rsidR="0018231E" w:rsidRPr="0018231E" w:rsidRDefault="0018231E" w:rsidP="0018231E">
      <w:pPr>
        <w:numPr>
          <w:ilvl w:val="0"/>
          <w:numId w:val="5"/>
        </w:numPr>
        <w:rPr>
          <w:rFonts w:ascii="Tahoma" w:hAnsi="Tahoma" w:cs="Tahoma"/>
        </w:rPr>
      </w:pPr>
      <w:r w:rsidRPr="0018231E">
        <w:rPr>
          <w:rFonts w:ascii="Tahoma" w:hAnsi="Tahoma" w:cs="Tahoma"/>
        </w:rPr>
        <w:t>Networking, collaboration and access to policymakers</w:t>
      </w:r>
    </w:p>
    <w:p w14:paraId="2F1109DB" w14:textId="77777777" w:rsidR="0018231E" w:rsidRPr="0018231E" w:rsidRDefault="0018231E" w:rsidP="0018231E">
      <w:pPr>
        <w:numPr>
          <w:ilvl w:val="0"/>
          <w:numId w:val="5"/>
        </w:numPr>
        <w:rPr>
          <w:rFonts w:ascii="Tahoma" w:hAnsi="Tahoma" w:cs="Tahoma"/>
        </w:rPr>
      </w:pPr>
      <w:r w:rsidRPr="0018231E">
        <w:rPr>
          <w:rFonts w:ascii="Tahoma" w:hAnsi="Tahoma" w:cs="Tahoma"/>
        </w:rPr>
        <w:t>Invitation to our annual gathering of member CEOs and Chairs to discuss and shape strategy</w:t>
      </w:r>
    </w:p>
    <w:p w14:paraId="3BB3D007" w14:textId="77777777" w:rsidR="0018231E" w:rsidRPr="0018231E" w:rsidRDefault="0018231E" w:rsidP="0018231E">
      <w:pPr>
        <w:numPr>
          <w:ilvl w:val="0"/>
          <w:numId w:val="5"/>
        </w:numPr>
        <w:rPr>
          <w:rFonts w:ascii="Tahoma" w:hAnsi="Tahoma" w:cs="Tahoma"/>
        </w:rPr>
      </w:pPr>
      <w:r w:rsidRPr="0018231E">
        <w:rPr>
          <w:rFonts w:ascii="Tahoma" w:hAnsi="Tahoma" w:cs="Tahoma"/>
        </w:rPr>
        <w:t>Priority for participation in our practice-change programmes</w:t>
      </w:r>
    </w:p>
    <w:p w14:paraId="7C408298" w14:textId="77777777" w:rsidR="0018231E" w:rsidRPr="0018231E" w:rsidRDefault="0018231E" w:rsidP="0018231E">
      <w:pPr>
        <w:numPr>
          <w:ilvl w:val="0"/>
          <w:numId w:val="5"/>
        </w:numPr>
        <w:rPr>
          <w:rFonts w:ascii="Tahoma" w:hAnsi="Tahoma" w:cs="Tahoma"/>
        </w:rPr>
      </w:pPr>
      <w:r w:rsidRPr="0018231E">
        <w:rPr>
          <w:rFonts w:ascii="Tahoma" w:hAnsi="Tahoma" w:cs="Tahoma"/>
        </w:rPr>
        <w:t>Priority invites to other high-profile and strategic events, including policy roundtables, and research briefings and seminars to share new findings and expertise</w:t>
      </w:r>
    </w:p>
    <w:p w14:paraId="51DEEA31" w14:textId="77777777" w:rsidR="0018231E" w:rsidRPr="0018231E" w:rsidRDefault="0018231E" w:rsidP="0018231E">
      <w:pPr>
        <w:numPr>
          <w:ilvl w:val="0"/>
          <w:numId w:val="5"/>
        </w:numPr>
        <w:rPr>
          <w:rFonts w:ascii="Tahoma" w:hAnsi="Tahoma" w:cs="Tahoma"/>
        </w:rPr>
      </w:pPr>
      <w:r w:rsidRPr="0018231E">
        <w:rPr>
          <w:rFonts w:ascii="Tahoma" w:hAnsi="Tahoma" w:cs="Tahoma"/>
        </w:rPr>
        <w:t>Free recruitment advertising on our website and through our newsletter</w:t>
      </w:r>
    </w:p>
    <w:p w14:paraId="6FCB4612" w14:textId="77777777" w:rsidR="0018231E" w:rsidRPr="0018231E" w:rsidRDefault="0018231E" w:rsidP="0018231E">
      <w:pPr>
        <w:numPr>
          <w:ilvl w:val="0"/>
          <w:numId w:val="5"/>
        </w:numPr>
        <w:rPr>
          <w:rFonts w:ascii="Tahoma" w:hAnsi="Tahoma" w:cs="Tahoma"/>
        </w:rPr>
      </w:pPr>
      <w:r w:rsidRPr="0018231E">
        <w:rPr>
          <w:rFonts w:ascii="Tahoma" w:hAnsi="Tahoma" w:cs="Tahoma"/>
        </w:rPr>
        <w:t>All our publications and mailings.</w:t>
      </w:r>
    </w:p>
    <w:p w14:paraId="644C0C6F" w14:textId="77777777" w:rsidR="0018231E" w:rsidRPr="0018231E" w:rsidRDefault="0018231E" w:rsidP="0018231E">
      <w:pPr>
        <w:rPr>
          <w:rFonts w:ascii="Tahoma" w:hAnsi="Tahoma" w:cs="Tahoma"/>
        </w:rPr>
      </w:pPr>
      <w:r w:rsidRPr="0018231E">
        <w:rPr>
          <w:rFonts w:ascii="Tahoma" w:hAnsi="Tahoma" w:cs="Tahoma"/>
        </w:rPr>
        <w:t>Given the automatic inclusion as signatory and the governance role, this membership is most suited to organisations or networks where there’s a significant level of synergy in terms of our priorities and approach, set out in our ten-year strategy, </w:t>
      </w:r>
      <w:hyperlink r:id="rId11" w:history="1">
        <w:r w:rsidRPr="0018231E">
          <w:rPr>
            <w:rStyle w:val="Hyperlink"/>
            <w:rFonts w:ascii="Tahoma" w:hAnsi="Tahoma" w:cs="Tahoma"/>
          </w:rPr>
          <w:t>Together for social justice</w:t>
        </w:r>
      </w:hyperlink>
      <w:r w:rsidRPr="0018231E">
        <w:rPr>
          <w:rFonts w:ascii="Tahoma" w:hAnsi="Tahoma" w:cs="Tahoma"/>
        </w:rPr>
        <w:t>, and in our five-year influencing strategy.</w:t>
      </w:r>
    </w:p>
    <w:p w14:paraId="5485EDBE" w14:textId="77777777" w:rsidR="0018231E" w:rsidRPr="0018231E" w:rsidRDefault="0018231E" w:rsidP="0018231E">
      <w:pPr>
        <w:rPr>
          <w:rFonts w:ascii="Tahoma" w:hAnsi="Tahoma" w:cs="Tahoma"/>
        </w:rPr>
      </w:pPr>
      <w:r w:rsidRPr="0018231E">
        <w:rPr>
          <w:rFonts w:ascii="Tahoma" w:hAnsi="Tahoma" w:cs="Tahoma"/>
        </w:rPr>
        <w:lastRenderedPageBreak/>
        <w:t>The annual membership subscription fee is on a sliding scale according to your organisation’s annual income:</w:t>
      </w:r>
    </w:p>
    <w:p w14:paraId="30FE6FAF" w14:textId="77777777" w:rsidR="0018231E" w:rsidRPr="0018231E" w:rsidRDefault="0018231E" w:rsidP="0018231E">
      <w:pPr>
        <w:numPr>
          <w:ilvl w:val="0"/>
          <w:numId w:val="6"/>
        </w:numPr>
        <w:spacing w:after="0"/>
        <w:rPr>
          <w:rFonts w:ascii="Tahoma" w:hAnsi="Tahoma" w:cs="Tahoma"/>
        </w:rPr>
      </w:pPr>
      <w:r w:rsidRPr="0018231E">
        <w:rPr>
          <w:rFonts w:ascii="Tahoma" w:hAnsi="Tahoma" w:cs="Tahoma"/>
        </w:rPr>
        <w:t>Over £5m: £1,500</w:t>
      </w:r>
    </w:p>
    <w:p w14:paraId="2C0F685D" w14:textId="77777777" w:rsidR="0018231E" w:rsidRPr="0018231E" w:rsidRDefault="0018231E" w:rsidP="0018231E">
      <w:pPr>
        <w:numPr>
          <w:ilvl w:val="0"/>
          <w:numId w:val="6"/>
        </w:numPr>
        <w:spacing w:after="0"/>
        <w:rPr>
          <w:rFonts w:ascii="Tahoma" w:hAnsi="Tahoma" w:cs="Tahoma"/>
        </w:rPr>
      </w:pPr>
      <w:r w:rsidRPr="0018231E">
        <w:rPr>
          <w:rFonts w:ascii="Tahoma" w:hAnsi="Tahoma" w:cs="Tahoma"/>
        </w:rPr>
        <w:t>£1.5m – £5m: £500</w:t>
      </w:r>
    </w:p>
    <w:p w14:paraId="66237ED1" w14:textId="77777777" w:rsidR="0018231E" w:rsidRPr="0018231E" w:rsidRDefault="0018231E" w:rsidP="0018231E">
      <w:pPr>
        <w:numPr>
          <w:ilvl w:val="0"/>
          <w:numId w:val="6"/>
        </w:numPr>
        <w:spacing w:after="0"/>
        <w:rPr>
          <w:rFonts w:ascii="Tahoma" w:hAnsi="Tahoma" w:cs="Tahoma"/>
        </w:rPr>
      </w:pPr>
      <w:r w:rsidRPr="0018231E">
        <w:rPr>
          <w:rFonts w:ascii="Tahoma" w:hAnsi="Tahoma" w:cs="Tahoma"/>
        </w:rPr>
        <w:t>£500k – £1.5m: £300</w:t>
      </w:r>
    </w:p>
    <w:p w14:paraId="7AC4F941" w14:textId="77777777" w:rsidR="0018231E" w:rsidRPr="0018231E" w:rsidRDefault="0018231E" w:rsidP="0018231E">
      <w:pPr>
        <w:numPr>
          <w:ilvl w:val="0"/>
          <w:numId w:val="6"/>
        </w:numPr>
        <w:spacing w:after="0"/>
        <w:rPr>
          <w:rFonts w:ascii="Tahoma" w:hAnsi="Tahoma" w:cs="Tahoma"/>
        </w:rPr>
      </w:pPr>
      <w:r w:rsidRPr="0018231E">
        <w:rPr>
          <w:rFonts w:ascii="Tahoma" w:hAnsi="Tahoma" w:cs="Tahoma"/>
        </w:rPr>
        <w:t>Up to £500k: £200</w:t>
      </w:r>
    </w:p>
    <w:p w14:paraId="719B30F1" w14:textId="77777777" w:rsidR="0018231E" w:rsidRDefault="0018231E" w:rsidP="0018231E">
      <w:pPr>
        <w:numPr>
          <w:ilvl w:val="0"/>
          <w:numId w:val="6"/>
        </w:numPr>
        <w:spacing w:after="0"/>
        <w:rPr>
          <w:rFonts w:ascii="Tahoma" w:hAnsi="Tahoma" w:cs="Tahoma"/>
        </w:rPr>
      </w:pPr>
      <w:r w:rsidRPr="0018231E">
        <w:rPr>
          <w:rFonts w:ascii="Tahoma" w:hAnsi="Tahoma" w:cs="Tahoma"/>
        </w:rPr>
        <w:t>Under £50k: free</w:t>
      </w:r>
    </w:p>
    <w:p w14:paraId="5523335D" w14:textId="77777777" w:rsidR="0018231E" w:rsidRPr="0018231E" w:rsidRDefault="0018231E" w:rsidP="0018231E">
      <w:pPr>
        <w:spacing w:after="0"/>
        <w:ind w:left="720"/>
        <w:rPr>
          <w:rFonts w:ascii="Tahoma" w:hAnsi="Tahoma" w:cs="Tahoma"/>
        </w:rPr>
      </w:pPr>
    </w:p>
    <w:p w14:paraId="69B170FA" w14:textId="77777777" w:rsidR="0018231E" w:rsidRPr="0018231E" w:rsidRDefault="0018231E" w:rsidP="0018231E">
      <w:pPr>
        <w:rPr>
          <w:rFonts w:ascii="Tahoma" w:hAnsi="Tahoma" w:cs="Tahoma"/>
        </w:rPr>
      </w:pPr>
      <w:r w:rsidRPr="0018231E">
        <w:rPr>
          <w:rFonts w:ascii="Tahoma" w:hAnsi="Tahoma" w:cs="Tahoma"/>
        </w:rPr>
        <w:t>Thinking of joining Equally Ours as a member organisation? Find out </w:t>
      </w:r>
      <w:hyperlink r:id="rId12" w:history="1">
        <w:r w:rsidRPr="0018231E">
          <w:rPr>
            <w:rStyle w:val="Hyperlink"/>
            <w:rFonts w:ascii="Tahoma" w:hAnsi="Tahoma" w:cs="Tahoma"/>
          </w:rPr>
          <w:t>how to apply</w:t>
        </w:r>
      </w:hyperlink>
      <w:r w:rsidRPr="0018231E">
        <w:rPr>
          <w:rFonts w:ascii="Tahoma" w:hAnsi="Tahoma" w:cs="Tahoma"/>
        </w:rPr>
        <w:t>, and email us at </w:t>
      </w:r>
      <w:hyperlink r:id="rId13" w:history="1">
        <w:r w:rsidRPr="0018231E">
          <w:rPr>
            <w:rStyle w:val="Hyperlink"/>
            <w:rFonts w:ascii="Tahoma" w:hAnsi="Tahoma" w:cs="Tahoma"/>
          </w:rPr>
          <w:t>info@equallyours.org.uk</w:t>
        </w:r>
      </w:hyperlink>
      <w:r w:rsidRPr="0018231E">
        <w:rPr>
          <w:rFonts w:ascii="Tahoma" w:hAnsi="Tahoma" w:cs="Tahoma"/>
        </w:rPr>
        <w:t> to arrange a chat with us.</w:t>
      </w:r>
    </w:p>
    <w:p w14:paraId="57482885" w14:textId="77777777" w:rsidR="0018231E" w:rsidRPr="0018231E" w:rsidRDefault="0018231E" w:rsidP="0018231E">
      <w:pPr>
        <w:rPr>
          <w:rFonts w:ascii="Tahoma" w:hAnsi="Tahoma" w:cs="Tahoma"/>
          <w:b/>
          <w:bCs/>
        </w:rPr>
      </w:pPr>
      <w:r w:rsidRPr="0018231E">
        <w:rPr>
          <w:rFonts w:ascii="Tahoma" w:hAnsi="Tahoma" w:cs="Tahoma"/>
          <w:b/>
          <w:bCs/>
        </w:rPr>
        <w:t>2. Associates  </w:t>
      </w:r>
    </w:p>
    <w:p w14:paraId="06476045" w14:textId="77777777" w:rsidR="0018231E" w:rsidRPr="0018231E" w:rsidRDefault="0018231E" w:rsidP="0018231E">
      <w:pPr>
        <w:rPr>
          <w:rFonts w:ascii="Tahoma" w:hAnsi="Tahoma" w:cs="Tahoma"/>
        </w:rPr>
      </w:pPr>
      <w:r w:rsidRPr="0018231E">
        <w:rPr>
          <w:rFonts w:ascii="Tahoma" w:hAnsi="Tahoma" w:cs="Tahoma"/>
        </w:rPr>
        <w:t>Our associate membership is open to any not-for-profit organisation working on equality, human rights, and broader social justice issues nationally, regionally or locally. </w:t>
      </w:r>
    </w:p>
    <w:p w14:paraId="7B44E465" w14:textId="77777777" w:rsidR="0018231E" w:rsidRPr="0018231E" w:rsidRDefault="0018231E" w:rsidP="0018231E">
      <w:pPr>
        <w:rPr>
          <w:rFonts w:ascii="Tahoma" w:hAnsi="Tahoma" w:cs="Tahoma"/>
        </w:rPr>
      </w:pPr>
      <w:r w:rsidRPr="0018231E">
        <w:rPr>
          <w:rFonts w:ascii="Tahoma" w:hAnsi="Tahoma" w:cs="Tahoma"/>
        </w:rPr>
        <w:t>Associates receive most of the same benefits as members, but they can only contribute views and evidence to feed into – not decide – shared priorities and public policy positions, do not play a role in governance of the network, and don’t have priority for participation in our events and practice-change programmes.</w:t>
      </w:r>
    </w:p>
    <w:p w14:paraId="1CFAF2C6" w14:textId="77777777" w:rsidR="0018231E" w:rsidRPr="0018231E" w:rsidRDefault="0018231E" w:rsidP="0018231E">
      <w:pPr>
        <w:rPr>
          <w:rFonts w:ascii="Tahoma" w:hAnsi="Tahoma" w:cs="Tahoma"/>
        </w:rPr>
      </w:pPr>
      <w:r w:rsidRPr="0018231E">
        <w:rPr>
          <w:rFonts w:ascii="Tahoma" w:hAnsi="Tahoma" w:cs="Tahoma"/>
        </w:rPr>
        <w:t>This category is more suited to organisations whose work is less closely aligned with ours and who therefore prefer to opt-in on a case by case basis to shared policy positions, or who support equality and human rights but focus mainly on issues that we do not work on, or do not take a rights-based approach in their own work.</w:t>
      </w:r>
    </w:p>
    <w:p w14:paraId="624067F9" w14:textId="77777777" w:rsidR="0018231E" w:rsidRPr="0018231E" w:rsidRDefault="0018231E" w:rsidP="0018231E">
      <w:pPr>
        <w:rPr>
          <w:rFonts w:ascii="Tahoma" w:hAnsi="Tahoma" w:cs="Tahoma"/>
        </w:rPr>
      </w:pPr>
      <w:r w:rsidRPr="0018231E">
        <w:rPr>
          <w:rFonts w:ascii="Tahoma" w:hAnsi="Tahoma" w:cs="Tahoma"/>
        </w:rPr>
        <w:t>The annual associate subscription fee according to organisational income is:</w:t>
      </w:r>
    </w:p>
    <w:p w14:paraId="5BE1B7B0" w14:textId="77777777" w:rsidR="0018231E" w:rsidRPr="0018231E" w:rsidRDefault="0018231E" w:rsidP="0018231E">
      <w:pPr>
        <w:numPr>
          <w:ilvl w:val="0"/>
          <w:numId w:val="7"/>
        </w:numPr>
        <w:spacing w:after="0"/>
        <w:rPr>
          <w:rFonts w:ascii="Tahoma" w:hAnsi="Tahoma" w:cs="Tahoma"/>
        </w:rPr>
      </w:pPr>
      <w:r w:rsidRPr="0018231E">
        <w:rPr>
          <w:rFonts w:ascii="Tahoma" w:hAnsi="Tahoma" w:cs="Tahoma"/>
        </w:rPr>
        <w:t>Over £5m: £750</w:t>
      </w:r>
    </w:p>
    <w:p w14:paraId="7D50BAEB" w14:textId="77777777" w:rsidR="0018231E" w:rsidRPr="0018231E" w:rsidRDefault="0018231E" w:rsidP="0018231E">
      <w:pPr>
        <w:numPr>
          <w:ilvl w:val="0"/>
          <w:numId w:val="7"/>
        </w:numPr>
        <w:spacing w:after="0"/>
        <w:rPr>
          <w:rFonts w:ascii="Tahoma" w:hAnsi="Tahoma" w:cs="Tahoma"/>
        </w:rPr>
      </w:pPr>
      <w:r w:rsidRPr="0018231E">
        <w:rPr>
          <w:rFonts w:ascii="Tahoma" w:hAnsi="Tahoma" w:cs="Tahoma"/>
        </w:rPr>
        <w:t>£1.5m – £5m: £200</w:t>
      </w:r>
    </w:p>
    <w:p w14:paraId="1D1FBD5D" w14:textId="77777777" w:rsidR="0018231E" w:rsidRPr="0018231E" w:rsidRDefault="0018231E" w:rsidP="0018231E">
      <w:pPr>
        <w:numPr>
          <w:ilvl w:val="0"/>
          <w:numId w:val="7"/>
        </w:numPr>
        <w:spacing w:after="0"/>
        <w:rPr>
          <w:rFonts w:ascii="Tahoma" w:hAnsi="Tahoma" w:cs="Tahoma"/>
        </w:rPr>
      </w:pPr>
      <w:r w:rsidRPr="0018231E">
        <w:rPr>
          <w:rFonts w:ascii="Tahoma" w:hAnsi="Tahoma" w:cs="Tahoma"/>
        </w:rPr>
        <w:t>£500K – £1.5m: £100</w:t>
      </w:r>
    </w:p>
    <w:p w14:paraId="65B05327" w14:textId="77777777" w:rsidR="0018231E" w:rsidRPr="0018231E" w:rsidRDefault="0018231E" w:rsidP="0018231E">
      <w:pPr>
        <w:numPr>
          <w:ilvl w:val="0"/>
          <w:numId w:val="7"/>
        </w:numPr>
        <w:spacing w:after="0"/>
        <w:rPr>
          <w:rFonts w:ascii="Tahoma" w:hAnsi="Tahoma" w:cs="Tahoma"/>
        </w:rPr>
      </w:pPr>
      <w:r w:rsidRPr="0018231E">
        <w:rPr>
          <w:rFonts w:ascii="Tahoma" w:hAnsi="Tahoma" w:cs="Tahoma"/>
        </w:rPr>
        <w:t>Up to £500k: £50</w:t>
      </w:r>
    </w:p>
    <w:p w14:paraId="3872EC1D" w14:textId="77777777" w:rsidR="0018231E" w:rsidRDefault="0018231E" w:rsidP="0018231E">
      <w:pPr>
        <w:numPr>
          <w:ilvl w:val="0"/>
          <w:numId w:val="7"/>
        </w:numPr>
        <w:spacing w:after="0"/>
        <w:rPr>
          <w:rFonts w:ascii="Tahoma" w:hAnsi="Tahoma" w:cs="Tahoma"/>
        </w:rPr>
      </w:pPr>
      <w:r w:rsidRPr="0018231E">
        <w:rPr>
          <w:rFonts w:ascii="Tahoma" w:hAnsi="Tahoma" w:cs="Tahoma"/>
        </w:rPr>
        <w:t>Under £50k: free</w:t>
      </w:r>
    </w:p>
    <w:p w14:paraId="76C3ACFE" w14:textId="77777777" w:rsidR="0018231E" w:rsidRPr="0018231E" w:rsidRDefault="0018231E" w:rsidP="0018231E">
      <w:pPr>
        <w:spacing w:after="0"/>
        <w:ind w:left="720"/>
        <w:rPr>
          <w:rFonts w:ascii="Tahoma" w:hAnsi="Tahoma" w:cs="Tahoma"/>
        </w:rPr>
      </w:pPr>
    </w:p>
    <w:p w14:paraId="2BD8F26C" w14:textId="77777777" w:rsidR="0018231E" w:rsidRPr="0018231E" w:rsidRDefault="0018231E" w:rsidP="0018231E">
      <w:pPr>
        <w:rPr>
          <w:rFonts w:ascii="Tahoma" w:hAnsi="Tahoma" w:cs="Tahoma"/>
        </w:rPr>
      </w:pPr>
      <w:r w:rsidRPr="0018231E">
        <w:rPr>
          <w:rFonts w:ascii="Tahoma" w:hAnsi="Tahoma" w:cs="Tahoma"/>
        </w:rPr>
        <w:t>Thinking of joining Equally Ours as an associate organisation? Find out how to apply, and email us at </w:t>
      </w:r>
      <w:hyperlink r:id="rId14" w:history="1">
        <w:r w:rsidRPr="0018231E">
          <w:rPr>
            <w:rStyle w:val="Hyperlink"/>
            <w:rFonts w:ascii="Tahoma" w:hAnsi="Tahoma" w:cs="Tahoma"/>
          </w:rPr>
          <w:t>info@equallyours.org.uk</w:t>
        </w:r>
      </w:hyperlink>
      <w:r w:rsidRPr="0018231E">
        <w:rPr>
          <w:rFonts w:ascii="Tahoma" w:hAnsi="Tahoma" w:cs="Tahoma"/>
        </w:rPr>
        <w:t> to arrange a chat with us.</w:t>
      </w:r>
    </w:p>
    <w:p w14:paraId="3CD8E390" w14:textId="77777777" w:rsidR="0018231E" w:rsidRPr="0018231E" w:rsidRDefault="0018231E" w:rsidP="0018231E">
      <w:pPr>
        <w:rPr>
          <w:rFonts w:ascii="Tahoma" w:hAnsi="Tahoma" w:cs="Tahoma"/>
          <w:b/>
          <w:bCs/>
        </w:rPr>
      </w:pPr>
      <w:r w:rsidRPr="0018231E">
        <w:rPr>
          <w:rFonts w:ascii="Tahoma" w:hAnsi="Tahoma" w:cs="Tahoma"/>
          <w:b/>
          <w:bCs/>
        </w:rPr>
        <w:t>3. Observers  </w:t>
      </w:r>
    </w:p>
    <w:p w14:paraId="679EEC58" w14:textId="77777777" w:rsidR="0018231E" w:rsidRPr="0018231E" w:rsidRDefault="0018231E" w:rsidP="0018231E">
      <w:pPr>
        <w:rPr>
          <w:rFonts w:ascii="Tahoma" w:hAnsi="Tahoma" w:cs="Tahoma"/>
        </w:rPr>
      </w:pPr>
      <w:r w:rsidRPr="0018231E">
        <w:rPr>
          <w:rFonts w:ascii="Tahoma" w:hAnsi="Tahoma" w:cs="Tahoma"/>
        </w:rPr>
        <w:t>Our observers are government departments, statutory bodies, institutions and other organisations who have an interest in human rights, equality, and social justice.  They are invited to our meetings and other events and receive all our publications and mailings. </w:t>
      </w:r>
    </w:p>
    <w:p w14:paraId="56DDCE6C" w14:textId="77777777" w:rsidR="0018231E" w:rsidRDefault="0956035B" w:rsidP="0018231E">
      <w:pPr>
        <w:rPr>
          <w:rFonts w:ascii="Tahoma" w:hAnsi="Tahoma" w:cs="Tahoma"/>
        </w:rPr>
      </w:pPr>
      <w:r w:rsidRPr="051139A2">
        <w:rPr>
          <w:rFonts w:ascii="Tahoma" w:hAnsi="Tahoma" w:cs="Tahoma"/>
        </w:rPr>
        <w:lastRenderedPageBreak/>
        <w:t>Thinking becoming an Equally Ours observer? Find our how to apply, and email us at </w:t>
      </w:r>
      <w:hyperlink r:id="rId15">
        <w:r w:rsidRPr="051139A2">
          <w:rPr>
            <w:rStyle w:val="Hyperlink"/>
            <w:rFonts w:ascii="Tahoma" w:hAnsi="Tahoma" w:cs="Tahoma"/>
          </w:rPr>
          <w:t>info@equallyours.org.uk</w:t>
        </w:r>
      </w:hyperlink>
      <w:r w:rsidRPr="051139A2">
        <w:rPr>
          <w:rFonts w:ascii="Tahoma" w:hAnsi="Tahoma" w:cs="Tahoma"/>
        </w:rPr>
        <w:t> to arrange a chat with us.</w:t>
      </w:r>
    </w:p>
    <w:p w14:paraId="4C83AEC5" w14:textId="7576A064" w:rsidR="051139A2" w:rsidRDefault="051139A2" w:rsidP="051139A2">
      <w:pPr>
        <w:rPr>
          <w:rFonts w:ascii="Tahoma" w:hAnsi="Tahoma" w:cs="Tahoma"/>
        </w:rPr>
      </w:pPr>
    </w:p>
    <w:p w14:paraId="6F16B388" w14:textId="23659CFD" w:rsidR="0018231E" w:rsidRPr="0018231E" w:rsidRDefault="711D3C29" w:rsidP="52EB307F">
      <w:pPr>
        <w:rPr>
          <w:rFonts w:ascii="Tahoma" w:hAnsi="Tahoma" w:cs="Tahoma"/>
        </w:rPr>
      </w:pPr>
      <w:r>
        <w:rPr>
          <w:rStyle w:val="normaltextrun"/>
          <w:rFonts w:ascii="Tahoma" w:hAnsi="Tahoma" w:cs="Tahoma"/>
          <w:b/>
          <w:bCs/>
          <w:color w:val="FE585D"/>
          <w:sz w:val="32"/>
          <w:szCs w:val="32"/>
          <w:bdr w:val="none" w:sz="0" w:space="0" w:color="auto" w:frame="1"/>
        </w:rPr>
        <w:t xml:space="preserve">How we develop policy priorities and positions </w:t>
      </w:r>
    </w:p>
    <w:p w14:paraId="0FFDA7BC" w14:textId="63D41A36" w:rsidR="0018231E" w:rsidRPr="0018231E" w:rsidRDefault="711D3C29" w:rsidP="52EB307F">
      <w:pPr>
        <w:pStyle w:val="ListParagraph"/>
        <w:numPr>
          <w:ilvl w:val="0"/>
          <w:numId w:val="8"/>
        </w:numPr>
        <w:rPr>
          <w:rFonts w:ascii="Tahoma" w:hAnsi="Tahoma" w:cs="Tahoma"/>
        </w:rPr>
      </w:pPr>
      <w:r w:rsidRPr="52EB307F">
        <w:rPr>
          <w:rFonts w:ascii="Tahoma" w:hAnsi="Tahoma" w:cs="Tahoma"/>
          <w:b/>
          <w:bCs/>
        </w:rPr>
        <w:t>By identifying shared priorities, where a joint approach can make a difference</w:t>
      </w:r>
      <w:r w:rsidRPr="52EB307F">
        <w:rPr>
          <w:rFonts w:ascii="Tahoma" w:hAnsi="Tahoma" w:cs="Tahoma"/>
        </w:rPr>
        <w:t> </w:t>
      </w:r>
      <w:r w:rsidR="0018231E">
        <w:br/>
      </w:r>
      <w:r w:rsidR="0018231E">
        <w:br/>
      </w:r>
      <w:r w:rsidRPr="52EB307F">
        <w:rPr>
          <w:rFonts w:ascii="Tahoma" w:hAnsi="Tahoma" w:cs="Tahoma"/>
        </w:rPr>
        <w:t>We work on public policy issues which affect many communities or where there are intersectional issues, and where the causes of problems are shared and include discrimination, abuse of human rights, structural inequality and social exclusion. We develop and recommend shared policy solutions that can benefit many communities, underpinned by our commitment to anti-racism.</w:t>
      </w:r>
      <w:r w:rsidR="0018231E">
        <w:br/>
      </w:r>
      <w:r w:rsidR="0018231E">
        <w:br/>
      </w:r>
      <w:r w:rsidRPr="52EB307F">
        <w:rPr>
          <w:rFonts w:ascii="Tahoma" w:hAnsi="Tahoma" w:cs="Tahoma"/>
        </w:rPr>
        <w:t>We demonstrate to policymakers how they can take into account, and where necessary balance, different people’s equal rights. This enables them to take a comprehensive and holistic approach. It helps prevent ineffective piecemeal policymaking and, crucially, prevents divisive tactics. </w:t>
      </w:r>
      <w:r w:rsidR="0018231E">
        <w:br/>
      </w:r>
    </w:p>
    <w:p w14:paraId="111880F6" w14:textId="77777777" w:rsidR="0018231E" w:rsidRPr="0018231E" w:rsidRDefault="0018231E" w:rsidP="0018231E">
      <w:pPr>
        <w:numPr>
          <w:ilvl w:val="0"/>
          <w:numId w:val="8"/>
        </w:numPr>
        <w:rPr>
          <w:rFonts w:ascii="Tahoma" w:hAnsi="Tahoma" w:cs="Tahoma"/>
        </w:rPr>
      </w:pPr>
      <w:r w:rsidRPr="0018231E">
        <w:rPr>
          <w:rFonts w:ascii="Tahoma" w:hAnsi="Tahoma" w:cs="Tahoma"/>
          <w:b/>
          <w:bCs/>
        </w:rPr>
        <w:t>By providing a pan-equality and human rights voice to respond to government legislation, policy initiatives, consultations and input to research projects</w:t>
      </w:r>
      <w:r w:rsidRPr="0018231E">
        <w:rPr>
          <w:rFonts w:ascii="Tahoma" w:hAnsi="Tahoma" w:cs="Tahoma"/>
        </w:rPr>
        <w:t> </w:t>
      </w:r>
      <w:r w:rsidRPr="0018231E">
        <w:rPr>
          <w:rFonts w:ascii="Tahoma" w:hAnsi="Tahoma" w:cs="Tahoma"/>
        </w:rPr>
        <w:br/>
      </w:r>
      <w:r w:rsidRPr="0018231E">
        <w:rPr>
          <w:rFonts w:ascii="Tahoma" w:hAnsi="Tahoma" w:cs="Tahoma"/>
        </w:rPr>
        <w:br/>
        <w:t>Our shared voice reflects all the protected characteristics in the Equality Act 2010, and we take a human rights-based approach that includes socio-economic rights and social justice. This helps show that the issues matter to a wide range of people and groups. </w:t>
      </w:r>
      <w:r w:rsidRPr="0018231E">
        <w:rPr>
          <w:rFonts w:ascii="Tahoma" w:hAnsi="Tahoma" w:cs="Tahoma"/>
        </w:rPr>
        <w:br/>
      </w:r>
    </w:p>
    <w:p w14:paraId="7418108A" w14:textId="77777777" w:rsidR="0018231E" w:rsidRPr="0018231E" w:rsidRDefault="0018231E" w:rsidP="0018231E">
      <w:pPr>
        <w:numPr>
          <w:ilvl w:val="0"/>
          <w:numId w:val="8"/>
        </w:numPr>
        <w:rPr>
          <w:rFonts w:ascii="Tahoma" w:hAnsi="Tahoma" w:cs="Tahoma"/>
        </w:rPr>
      </w:pPr>
      <w:r w:rsidRPr="0018231E">
        <w:rPr>
          <w:rFonts w:ascii="Tahoma" w:hAnsi="Tahoma" w:cs="Tahoma"/>
          <w:b/>
          <w:bCs/>
        </w:rPr>
        <w:t>By providing a platform where members can use their expertise, research, grassroots evidence and lived experience to contribute to policy development</w:t>
      </w:r>
      <w:r w:rsidRPr="0018231E">
        <w:rPr>
          <w:rFonts w:ascii="Tahoma" w:hAnsi="Tahoma" w:cs="Tahoma"/>
        </w:rPr>
        <w:br/>
      </w:r>
      <w:r w:rsidRPr="0018231E">
        <w:rPr>
          <w:rFonts w:ascii="Tahoma" w:hAnsi="Tahoma" w:cs="Tahoma"/>
        </w:rPr>
        <w:br/>
        <w:t>This proactive participation of members in public policy development on our shared priorities means we can be evidence-based, forward thinking and strategic with our policy positions.  </w:t>
      </w:r>
      <w:r w:rsidRPr="0018231E">
        <w:rPr>
          <w:rFonts w:ascii="Tahoma" w:hAnsi="Tahoma" w:cs="Tahoma"/>
        </w:rPr>
        <w:br/>
      </w:r>
    </w:p>
    <w:p w14:paraId="2734ED14" w14:textId="175FA42B" w:rsidR="0018231E" w:rsidRPr="005F1E2B" w:rsidRDefault="0018231E" w:rsidP="0018231E">
      <w:pPr>
        <w:numPr>
          <w:ilvl w:val="0"/>
          <w:numId w:val="8"/>
        </w:numPr>
        <w:rPr>
          <w:rFonts w:ascii="Tahoma" w:hAnsi="Tahoma" w:cs="Tahoma"/>
        </w:rPr>
      </w:pPr>
      <w:r w:rsidRPr="0018231E">
        <w:rPr>
          <w:rFonts w:ascii="Tahoma" w:hAnsi="Tahoma" w:cs="Tahoma"/>
          <w:b/>
          <w:bCs/>
        </w:rPr>
        <w:t>Consensus </w:t>
      </w:r>
      <w:r w:rsidRPr="0018231E">
        <w:rPr>
          <w:rFonts w:ascii="Tahoma" w:hAnsi="Tahoma" w:cs="Tahoma"/>
        </w:rPr>
        <w:t> </w:t>
      </w:r>
      <w:r w:rsidRPr="0018231E">
        <w:rPr>
          <w:rFonts w:ascii="Tahoma" w:hAnsi="Tahoma" w:cs="Tahoma"/>
        </w:rPr>
        <w:br/>
      </w:r>
      <w:r w:rsidRPr="0018231E">
        <w:rPr>
          <w:rFonts w:ascii="Tahoma" w:hAnsi="Tahoma" w:cs="Tahoma"/>
        </w:rPr>
        <w:br/>
        <w:t xml:space="preserve">Members have an equal say in shaping shared priorities and policy positions, </w:t>
      </w:r>
      <w:r w:rsidRPr="0018231E">
        <w:rPr>
          <w:rFonts w:ascii="Tahoma" w:hAnsi="Tahoma" w:cs="Tahoma"/>
        </w:rPr>
        <w:lastRenderedPageBreak/>
        <w:t>and we are almost always able to reach agreement through consensus. Associates can contribute to shaping policy, but we don’t have to take a perspective that doesn’t align on board.</w:t>
      </w:r>
      <w:r w:rsidRPr="0018231E">
        <w:rPr>
          <w:rFonts w:ascii="Tahoma" w:hAnsi="Tahoma" w:cs="Tahoma"/>
        </w:rPr>
        <w:br/>
      </w:r>
      <w:r w:rsidRPr="0018231E">
        <w:rPr>
          <w:rFonts w:ascii="Tahoma" w:hAnsi="Tahoma" w:cs="Tahoma"/>
        </w:rPr>
        <w:br/>
        <w:t>It’s inevitable – and healthy – that our members and associates have varied outlooks on some policy areas depending on the communities they represent and the diversity of views within their own networks and communities. </w:t>
      </w:r>
      <w:r w:rsidRPr="0018231E">
        <w:rPr>
          <w:rFonts w:ascii="Tahoma" w:hAnsi="Tahoma" w:cs="Tahoma"/>
        </w:rPr>
        <w:br/>
      </w:r>
      <w:r w:rsidRPr="0018231E">
        <w:rPr>
          <w:rFonts w:ascii="Tahoma" w:hAnsi="Tahoma" w:cs="Tahoma"/>
        </w:rPr>
        <w:br/>
        <w:t>To allow us to achieve change on shared priorities, Equally Ours works on matters that fall within our remit and expertise, that can be reconciled or accommodated through consensus, and that promote inclusion.</w:t>
      </w:r>
      <w:r w:rsidRPr="0018231E">
        <w:rPr>
          <w:rFonts w:ascii="Tahoma" w:hAnsi="Tahoma" w:cs="Tahoma"/>
        </w:rPr>
        <w:br/>
      </w:r>
      <w:r w:rsidRPr="0018231E">
        <w:rPr>
          <w:rFonts w:ascii="Tahoma" w:hAnsi="Tahoma" w:cs="Tahoma"/>
        </w:rPr>
        <w:br/>
        <w:t>We will only work on matters of conscience if they fall within our charitable purpose, there is consensus among members to do so, and our Trustees agree that our action will be an effective use of our charitable resources.</w:t>
      </w:r>
      <w:r w:rsidRPr="0018231E">
        <w:rPr>
          <w:rFonts w:ascii="Tahoma" w:hAnsi="Tahoma" w:cs="Tahoma"/>
        </w:rPr>
        <w:br/>
      </w:r>
      <w:r w:rsidRPr="0018231E">
        <w:rPr>
          <w:rFonts w:ascii="Tahoma" w:hAnsi="Tahoma" w:cs="Tahoma"/>
        </w:rPr>
        <w:br/>
        <w:t>Matters of conscience are personal, ethical or moral issues where individuals may feel a strong obligation to act according to their personal beliefs, values or principles over other considerations. Examples include views on abortion, assisted dying, and the role of women and LGBT+ people in some organised religions.</w:t>
      </w:r>
      <w:r w:rsidRPr="0018231E">
        <w:rPr>
          <w:rFonts w:ascii="Tahoma" w:hAnsi="Tahoma" w:cs="Tahoma"/>
        </w:rPr>
        <w:br/>
      </w:r>
      <w:r w:rsidRPr="0018231E">
        <w:rPr>
          <w:rFonts w:ascii="Tahoma" w:hAnsi="Tahoma" w:cs="Tahoma"/>
        </w:rPr>
        <w:br/>
        <w:t>We aim to be able to disagree well and have a range of ways to handle differences of opinion and approach. For example, the option to opt out of policy positions, noting areas of consensus and remaining disagreement, and prioritising efforts on issues where there is consensus and the opportunity to create positive change. </w:t>
      </w:r>
      <w:r w:rsidRPr="0018231E">
        <w:rPr>
          <w:rFonts w:ascii="Tahoma" w:hAnsi="Tahoma" w:cs="Tahoma"/>
        </w:rPr>
        <w:br/>
      </w:r>
      <w:r w:rsidRPr="0018231E">
        <w:rPr>
          <w:rFonts w:ascii="Tahoma" w:hAnsi="Tahoma" w:cs="Tahoma"/>
        </w:rPr>
        <w:br/>
        <w:t>If you’d more information on how we develop policy priorities and positions and reach consensus, please get in touch at </w:t>
      </w:r>
      <w:hyperlink r:id="rId16" w:history="1">
        <w:r w:rsidRPr="0018231E">
          <w:rPr>
            <w:rStyle w:val="Hyperlink"/>
            <w:rFonts w:ascii="Tahoma" w:hAnsi="Tahoma" w:cs="Tahoma"/>
          </w:rPr>
          <w:t>info@equallyours.org.uk</w:t>
        </w:r>
      </w:hyperlink>
    </w:p>
    <w:p w14:paraId="199DB20B" w14:textId="77777777" w:rsidR="005F1E2B" w:rsidRDefault="005F1E2B" w:rsidP="0018231E">
      <w:pPr>
        <w:rPr>
          <w:rStyle w:val="normaltextrun"/>
          <w:rFonts w:ascii="Tahoma" w:hAnsi="Tahoma" w:cs="Tahoma"/>
          <w:b/>
          <w:bCs/>
          <w:color w:val="FE585D"/>
          <w:sz w:val="32"/>
          <w:szCs w:val="32"/>
          <w:bdr w:val="none" w:sz="0" w:space="0" w:color="auto" w:frame="1"/>
        </w:rPr>
      </w:pPr>
    </w:p>
    <w:p w14:paraId="3C61096A" w14:textId="4B29B1FA" w:rsidR="0018231E" w:rsidRPr="0018231E" w:rsidRDefault="005F1E2B" w:rsidP="0018231E">
      <w:pPr>
        <w:rPr>
          <w:rFonts w:ascii="Tahoma" w:hAnsi="Tahoma" w:cs="Tahoma"/>
          <w:b/>
          <w:bCs/>
          <w:color w:val="FE585D"/>
          <w:sz w:val="32"/>
          <w:szCs w:val="32"/>
          <w:bdr w:val="none" w:sz="0" w:space="0" w:color="auto" w:frame="1"/>
        </w:rPr>
      </w:pPr>
      <w:r>
        <w:rPr>
          <w:rStyle w:val="normaltextrun"/>
          <w:rFonts w:ascii="Tahoma" w:hAnsi="Tahoma" w:cs="Tahoma"/>
          <w:b/>
          <w:bCs/>
          <w:color w:val="FE585D"/>
          <w:sz w:val="32"/>
          <w:szCs w:val="32"/>
          <w:bdr w:val="none" w:sz="0" w:space="0" w:color="auto" w:frame="1"/>
        </w:rPr>
        <w:t xml:space="preserve">How to apply </w:t>
      </w:r>
    </w:p>
    <w:p w14:paraId="71B300BF" w14:textId="48B293AF" w:rsidR="0018231E" w:rsidRPr="0018231E" w:rsidRDefault="0018231E" w:rsidP="0018231E">
      <w:pPr>
        <w:rPr>
          <w:rFonts w:ascii="Tahoma" w:hAnsi="Tahoma" w:cs="Tahoma"/>
        </w:rPr>
      </w:pPr>
      <w:r w:rsidRPr="0018231E">
        <w:rPr>
          <w:rFonts w:ascii="Tahoma" w:hAnsi="Tahoma" w:cs="Tahoma"/>
          <w:b/>
          <w:bCs/>
        </w:rPr>
        <w:t>Step 1</w:t>
      </w:r>
      <w:r w:rsidRPr="0018231E">
        <w:rPr>
          <w:rFonts w:ascii="Tahoma" w:hAnsi="Tahoma" w:cs="Tahoma"/>
        </w:rPr>
        <w:t> – Read about member benefits, the types of membership, how we develop policy priorities and positions, and the </w:t>
      </w:r>
      <w:hyperlink r:id="rId17" w:history="1">
        <w:r w:rsidRPr="0018231E">
          <w:rPr>
            <w:rStyle w:val="Hyperlink"/>
            <w:rFonts w:ascii="Tahoma" w:hAnsi="Tahoma" w:cs="Tahoma"/>
          </w:rPr>
          <w:t>Code of Conduct</w:t>
        </w:r>
      </w:hyperlink>
      <w:r w:rsidR="00183A71">
        <w:rPr>
          <w:rFonts w:ascii="Tahoma" w:hAnsi="Tahoma" w:cs="Tahoma"/>
        </w:rPr>
        <w:t xml:space="preserve"> (also included as an appendix)</w:t>
      </w:r>
      <w:r w:rsidRPr="0018231E">
        <w:rPr>
          <w:rFonts w:ascii="Tahoma" w:hAnsi="Tahoma" w:cs="Tahoma"/>
        </w:rPr>
        <w:t>. Then get in touch with us at </w:t>
      </w:r>
      <w:hyperlink r:id="rId18" w:history="1">
        <w:r w:rsidRPr="0018231E">
          <w:rPr>
            <w:rStyle w:val="Hyperlink"/>
            <w:rFonts w:ascii="Tahoma" w:hAnsi="Tahoma" w:cs="Tahoma"/>
          </w:rPr>
          <w:t>info@equallyours.org.uk</w:t>
        </w:r>
      </w:hyperlink>
      <w:r w:rsidRPr="0018231E">
        <w:rPr>
          <w:rFonts w:ascii="Tahoma" w:hAnsi="Tahoma" w:cs="Tahoma"/>
        </w:rPr>
        <w:t> to arrange a chat.</w:t>
      </w:r>
    </w:p>
    <w:p w14:paraId="7B308609" w14:textId="77777777" w:rsidR="0018231E" w:rsidRPr="0018231E" w:rsidRDefault="0018231E" w:rsidP="0018231E">
      <w:pPr>
        <w:rPr>
          <w:rFonts w:ascii="Tahoma" w:hAnsi="Tahoma" w:cs="Tahoma"/>
        </w:rPr>
      </w:pPr>
      <w:r w:rsidRPr="0018231E">
        <w:rPr>
          <w:rFonts w:ascii="Tahoma" w:hAnsi="Tahoma" w:cs="Tahoma"/>
        </w:rPr>
        <w:t>Committing to working within the </w:t>
      </w:r>
      <w:hyperlink r:id="rId19" w:history="1">
        <w:r w:rsidRPr="0018231E">
          <w:rPr>
            <w:rStyle w:val="Hyperlink"/>
            <w:rFonts w:ascii="Tahoma" w:hAnsi="Tahoma" w:cs="Tahoma"/>
          </w:rPr>
          <w:t>Code of Conduct</w:t>
        </w:r>
      </w:hyperlink>
      <w:r w:rsidRPr="0018231E">
        <w:rPr>
          <w:rFonts w:ascii="Tahoma" w:hAnsi="Tahoma" w:cs="Tahoma"/>
        </w:rPr>
        <w:t> is part of the application process.</w:t>
      </w:r>
    </w:p>
    <w:p w14:paraId="0F9301C8" w14:textId="194C8CFC" w:rsidR="0018231E" w:rsidRPr="0018231E" w:rsidRDefault="0018231E" w:rsidP="0018231E">
      <w:pPr>
        <w:rPr>
          <w:rFonts w:ascii="Tahoma" w:hAnsi="Tahoma" w:cs="Tahoma"/>
        </w:rPr>
      </w:pPr>
      <w:r w:rsidRPr="0018231E">
        <w:rPr>
          <w:rFonts w:ascii="Tahoma" w:hAnsi="Tahoma" w:cs="Tahoma"/>
          <w:b/>
          <w:bCs/>
        </w:rPr>
        <w:lastRenderedPageBreak/>
        <w:t>Step 2 </w:t>
      </w:r>
      <w:r w:rsidRPr="0018231E">
        <w:rPr>
          <w:rFonts w:ascii="Tahoma" w:hAnsi="Tahoma" w:cs="Tahoma"/>
        </w:rPr>
        <w:t>– Complete the </w:t>
      </w:r>
      <w:hyperlink r:id="rId20" w:history="1">
        <w:r w:rsidRPr="0018231E">
          <w:rPr>
            <w:rStyle w:val="Hyperlink"/>
            <w:rFonts w:ascii="Tahoma" w:hAnsi="Tahoma" w:cs="Tahoma"/>
          </w:rPr>
          <w:t>application form</w:t>
        </w:r>
      </w:hyperlink>
      <w:r w:rsidR="00183A71">
        <w:rPr>
          <w:rFonts w:ascii="Tahoma" w:hAnsi="Tahoma" w:cs="Tahoma"/>
        </w:rPr>
        <w:t xml:space="preserve"> (also included as an appendix)</w:t>
      </w:r>
      <w:r w:rsidRPr="0018231E">
        <w:rPr>
          <w:rFonts w:ascii="Tahoma" w:hAnsi="Tahoma" w:cs="Tahoma"/>
        </w:rPr>
        <w:t>, which asks for details about your organisation, mission, and alignment with Equally Ours’ values and goals.</w:t>
      </w:r>
    </w:p>
    <w:p w14:paraId="15B80889" w14:textId="77777777" w:rsidR="0018231E" w:rsidRPr="0018231E" w:rsidRDefault="0018231E" w:rsidP="0018231E">
      <w:pPr>
        <w:rPr>
          <w:rFonts w:ascii="Tahoma" w:hAnsi="Tahoma" w:cs="Tahoma"/>
        </w:rPr>
      </w:pPr>
      <w:r w:rsidRPr="0018231E">
        <w:rPr>
          <w:rFonts w:ascii="Tahoma" w:hAnsi="Tahoma" w:cs="Tahoma"/>
          <w:b/>
          <w:bCs/>
        </w:rPr>
        <w:t>Step 3</w:t>
      </w:r>
      <w:r w:rsidRPr="0018231E">
        <w:rPr>
          <w:rFonts w:ascii="Tahoma" w:hAnsi="Tahoma" w:cs="Tahoma"/>
        </w:rPr>
        <w:t> – The Equally Ours Membership Team will review your application to make sure that your organisation is eligible and aligns with our values, and that you’ve completed all the required documents. We may seek clarification about your application if needed, either in a meeting or by email.</w:t>
      </w:r>
    </w:p>
    <w:p w14:paraId="502C300F" w14:textId="77777777" w:rsidR="0018231E" w:rsidRPr="0018231E" w:rsidRDefault="0018231E" w:rsidP="0018231E">
      <w:pPr>
        <w:rPr>
          <w:rFonts w:ascii="Tahoma" w:hAnsi="Tahoma" w:cs="Tahoma"/>
        </w:rPr>
      </w:pPr>
      <w:r w:rsidRPr="0018231E">
        <w:rPr>
          <w:rFonts w:ascii="Tahoma" w:hAnsi="Tahoma" w:cs="Tahoma"/>
          <w:b/>
          <w:bCs/>
        </w:rPr>
        <w:t>Step 4</w:t>
      </w:r>
      <w:r w:rsidRPr="0018231E">
        <w:rPr>
          <w:rFonts w:ascii="Tahoma" w:hAnsi="Tahoma" w:cs="Tahoma"/>
        </w:rPr>
        <w:t> – The Board will review or approve/reject all full member applications. The CEO can approve associate and observer members directly and will inform the Board at the next board meeting, where the decision will be noted. If there’s any doubt about an associate or observer application, or if the CEO is minded to refuse them, the application will go to the Board for discussion and decision.</w:t>
      </w:r>
    </w:p>
    <w:p w14:paraId="4A3C8372" w14:textId="77777777" w:rsidR="0018231E" w:rsidRPr="0018231E" w:rsidRDefault="0018231E" w:rsidP="0018231E">
      <w:pPr>
        <w:rPr>
          <w:rFonts w:ascii="Tahoma" w:hAnsi="Tahoma" w:cs="Tahoma"/>
        </w:rPr>
      </w:pPr>
      <w:r w:rsidRPr="0018231E">
        <w:rPr>
          <w:rFonts w:ascii="Tahoma" w:hAnsi="Tahoma" w:cs="Tahoma"/>
          <w:b/>
          <w:bCs/>
        </w:rPr>
        <w:t>Step 5</w:t>
      </w:r>
      <w:r w:rsidRPr="0018231E">
        <w:rPr>
          <w:rFonts w:ascii="Tahoma" w:hAnsi="Tahoma" w:cs="Tahoma"/>
        </w:rPr>
        <w:t> – You will be notified of the Board’s decision about your application. If accepted, you’ll receive a welcome package and onboarding materials. If refused, Equally Ours will outline why. Unsuccessful applicant organisations have the right to make representations on the decision.</w:t>
      </w:r>
    </w:p>
    <w:p w14:paraId="0E8B77A5" w14:textId="77777777" w:rsidR="0018231E" w:rsidRDefault="0018231E" w:rsidP="0018231E">
      <w:pPr>
        <w:rPr>
          <w:rFonts w:ascii="Tahoma" w:hAnsi="Tahoma" w:cs="Tahoma"/>
        </w:rPr>
      </w:pPr>
      <w:r w:rsidRPr="0018231E">
        <w:rPr>
          <w:rFonts w:ascii="Tahoma" w:hAnsi="Tahoma" w:cs="Tahoma"/>
        </w:rPr>
        <w:t>If you have any questions about the application process, please get in touch with us at </w:t>
      </w:r>
      <w:hyperlink r:id="rId21" w:history="1">
        <w:r w:rsidRPr="0018231E">
          <w:rPr>
            <w:rStyle w:val="Hyperlink"/>
            <w:rFonts w:ascii="Tahoma" w:hAnsi="Tahoma" w:cs="Tahoma"/>
          </w:rPr>
          <w:t>info@equallyours.org.uk</w:t>
        </w:r>
      </w:hyperlink>
    </w:p>
    <w:p w14:paraId="3AF19411" w14:textId="60CA1722" w:rsidR="0018231E" w:rsidRDefault="0018231E">
      <w:pPr>
        <w:rPr>
          <w:rFonts w:ascii="Tahoma" w:hAnsi="Tahoma" w:cs="Tahoma"/>
        </w:rPr>
      </w:pPr>
      <w:r>
        <w:rPr>
          <w:rFonts w:ascii="Tahoma" w:hAnsi="Tahoma" w:cs="Tahoma"/>
        </w:rPr>
        <w:br w:type="page"/>
      </w:r>
    </w:p>
    <w:p w14:paraId="0E150F68" w14:textId="77777777" w:rsidR="00183A71" w:rsidRDefault="00183A71" w:rsidP="0018231E">
      <w:pPr>
        <w:pStyle w:val="paragraph"/>
        <w:tabs>
          <w:tab w:val="left" w:pos="3861"/>
        </w:tabs>
        <w:rPr>
          <w:rStyle w:val="normaltextrun"/>
          <w:rFonts w:ascii="Tahoma" w:eastAsiaTheme="majorEastAsia" w:hAnsi="Tahoma" w:cs="Tahoma"/>
          <w:b/>
          <w:bCs/>
          <w:color w:val="000000" w:themeColor="text1"/>
          <w:sz w:val="28"/>
          <w:szCs w:val="28"/>
        </w:rPr>
      </w:pPr>
      <w:r>
        <w:rPr>
          <w:rStyle w:val="normaltextrun"/>
          <w:rFonts w:ascii="Tahoma" w:eastAsiaTheme="majorEastAsia" w:hAnsi="Tahoma" w:cs="Tahoma"/>
          <w:b/>
          <w:bCs/>
          <w:color w:val="000000" w:themeColor="text1"/>
          <w:sz w:val="28"/>
          <w:szCs w:val="28"/>
        </w:rPr>
        <w:lastRenderedPageBreak/>
        <w:t>Appendix 1</w:t>
      </w:r>
    </w:p>
    <w:p w14:paraId="7E7F2D54" w14:textId="4090CCFE" w:rsidR="0018231E" w:rsidRPr="0005113D" w:rsidRDefault="0018231E" w:rsidP="0018231E">
      <w:pPr>
        <w:pStyle w:val="paragraph"/>
        <w:tabs>
          <w:tab w:val="left" w:pos="3861"/>
        </w:tabs>
        <w:rPr>
          <w:rFonts w:ascii="Tahoma" w:eastAsia="Tahoma" w:hAnsi="Tahoma" w:cs="Tahoma"/>
          <w:b/>
          <w:bCs/>
          <w:color w:val="000000" w:themeColor="text1"/>
          <w:sz w:val="28"/>
          <w:szCs w:val="28"/>
        </w:rPr>
      </w:pPr>
      <w:r w:rsidRPr="0005113D">
        <w:rPr>
          <w:rStyle w:val="normaltextrun"/>
          <w:rFonts w:ascii="Tahoma" w:eastAsiaTheme="majorEastAsia" w:hAnsi="Tahoma" w:cs="Tahoma"/>
          <w:b/>
          <w:bCs/>
          <w:color w:val="000000" w:themeColor="text1"/>
          <w:sz w:val="28"/>
          <w:szCs w:val="28"/>
        </w:rPr>
        <w:t>Shared Expectations: Equally Ours Code of Conduct for Members, Associate Members and Observers</w:t>
      </w:r>
    </w:p>
    <w:p w14:paraId="6FFAF483" w14:textId="77777777" w:rsidR="0018231E" w:rsidRDefault="0018231E" w:rsidP="0018231E">
      <w:pPr>
        <w:pStyle w:val="paragraph"/>
        <w:tabs>
          <w:tab w:val="left" w:pos="3861"/>
        </w:tabs>
        <w:rPr>
          <w:rFonts w:ascii="Tahoma" w:eastAsia="Tahoma" w:hAnsi="Tahoma" w:cs="Tahoma"/>
        </w:rPr>
      </w:pPr>
      <w:r w:rsidRPr="001E5896">
        <w:rPr>
          <w:rFonts w:ascii="Tahoma" w:eastAsia="Tahoma" w:hAnsi="Tahoma" w:cs="Tahoma"/>
        </w:rPr>
        <w:t>This code applies to all categories of members</w:t>
      </w:r>
      <w:r>
        <w:rPr>
          <w:rFonts w:ascii="Tahoma" w:eastAsia="Tahoma" w:hAnsi="Tahoma" w:cs="Tahoma"/>
        </w:rPr>
        <w:t xml:space="preserve">: </w:t>
      </w:r>
      <w:r w:rsidRPr="001E5896">
        <w:rPr>
          <w:rFonts w:ascii="Tahoma" w:eastAsia="Tahoma" w:hAnsi="Tahoma" w:cs="Tahoma"/>
        </w:rPr>
        <w:t>members, associate members</w:t>
      </w:r>
      <w:r>
        <w:rPr>
          <w:rFonts w:ascii="Tahoma" w:eastAsia="Tahoma" w:hAnsi="Tahoma" w:cs="Tahoma"/>
        </w:rPr>
        <w:t>,</w:t>
      </w:r>
      <w:r w:rsidRPr="001E5896">
        <w:rPr>
          <w:rFonts w:ascii="Tahoma" w:eastAsia="Tahoma" w:hAnsi="Tahoma" w:cs="Tahoma"/>
        </w:rPr>
        <w:t xml:space="preserve"> observers</w:t>
      </w:r>
      <w:r>
        <w:rPr>
          <w:rFonts w:ascii="Tahoma" w:eastAsia="Tahoma" w:hAnsi="Tahoma" w:cs="Tahoma"/>
        </w:rPr>
        <w:t xml:space="preserve"> and any other type of membership agreed by the Board of Trustees</w:t>
      </w:r>
      <w:r w:rsidRPr="001E5896">
        <w:rPr>
          <w:rFonts w:ascii="Tahoma" w:eastAsia="Tahoma" w:hAnsi="Tahoma" w:cs="Tahoma"/>
        </w:rPr>
        <w:t xml:space="preserve">. For simplicity we use ‘members’ throughout the code to </w:t>
      </w:r>
      <w:r>
        <w:rPr>
          <w:rFonts w:ascii="Tahoma" w:eastAsia="Tahoma" w:hAnsi="Tahoma" w:cs="Tahoma"/>
        </w:rPr>
        <w:t xml:space="preserve">mean </w:t>
      </w:r>
      <w:r w:rsidRPr="001E5896">
        <w:rPr>
          <w:rFonts w:ascii="Tahoma" w:eastAsia="Tahoma" w:hAnsi="Tahoma" w:cs="Tahoma"/>
        </w:rPr>
        <w:t>all categories of members.</w:t>
      </w:r>
    </w:p>
    <w:p w14:paraId="09832F51" w14:textId="77777777" w:rsidR="0018231E" w:rsidRPr="00EA4042" w:rsidRDefault="0018231E" w:rsidP="0018231E">
      <w:pPr>
        <w:pStyle w:val="paragraph"/>
        <w:tabs>
          <w:tab w:val="left" w:pos="3861"/>
        </w:tabs>
        <w:rPr>
          <w:rFonts w:ascii="Tahoma" w:eastAsia="Tahoma" w:hAnsi="Tahoma" w:cs="Tahoma"/>
          <w:b/>
          <w:bCs/>
        </w:rPr>
      </w:pPr>
      <w:r w:rsidRPr="00EA4042">
        <w:rPr>
          <w:rStyle w:val="normaltextrun"/>
          <w:rFonts w:ascii="Tahoma" w:eastAsiaTheme="majorEastAsia" w:hAnsi="Tahoma" w:cs="Tahoma"/>
          <w:b/>
          <w:bCs/>
          <w:color w:val="FF585D"/>
          <w:sz w:val="28"/>
          <w:szCs w:val="28"/>
        </w:rPr>
        <w:t>Introduction</w:t>
      </w:r>
    </w:p>
    <w:p w14:paraId="08BAF54B" w14:textId="77777777" w:rsidR="0018231E" w:rsidRPr="00EA4042" w:rsidRDefault="0018231E" w:rsidP="0018231E">
      <w:pPr>
        <w:tabs>
          <w:tab w:val="left" w:pos="3861"/>
        </w:tabs>
        <w:spacing w:line="240" w:lineRule="auto"/>
        <w:rPr>
          <w:rFonts w:ascii="Tahoma" w:eastAsia="Tahoma" w:hAnsi="Tahoma" w:cs="Tahoma"/>
        </w:rPr>
      </w:pPr>
      <w:r w:rsidRPr="00EA4042">
        <w:rPr>
          <w:rFonts w:ascii="Tahoma" w:eastAsia="Tahoma" w:hAnsi="Tahoma" w:cs="Tahoma"/>
        </w:rPr>
        <w:t>Equally Ours is a pan-equality and human rights network that brings together people and organisations working across equality, human rights and social justice in the UK.</w:t>
      </w:r>
    </w:p>
    <w:p w14:paraId="076100F0" w14:textId="77777777" w:rsidR="0018231E" w:rsidRPr="00EA4042" w:rsidRDefault="0018231E" w:rsidP="0018231E">
      <w:pPr>
        <w:shd w:val="clear" w:color="auto" w:fill="FFFFFF" w:themeFill="background1"/>
        <w:spacing w:after="240" w:line="240" w:lineRule="auto"/>
        <w:rPr>
          <w:rFonts w:ascii="Tahoma" w:eastAsia="Tahoma" w:hAnsi="Tahoma" w:cs="Tahoma"/>
        </w:rPr>
      </w:pPr>
      <w:r w:rsidRPr="00EA4042">
        <w:rPr>
          <w:rFonts w:ascii="Tahoma" w:eastAsia="Tahoma" w:hAnsi="Tahoma" w:cs="Tahoma"/>
        </w:rPr>
        <w:t>Equally Ours is a values-driven organisation and network, and we expect our members to uphold those values. Core to that is the belief that everyone is born equal in dignity and rights.</w:t>
      </w:r>
    </w:p>
    <w:p w14:paraId="2F6D9DA1" w14:textId="77777777" w:rsidR="0018231E" w:rsidRPr="00EA4042" w:rsidRDefault="0018231E" w:rsidP="0018231E">
      <w:pPr>
        <w:shd w:val="clear" w:color="auto" w:fill="FFFFFF" w:themeFill="background1"/>
        <w:spacing w:after="240" w:line="240" w:lineRule="auto"/>
        <w:rPr>
          <w:rFonts w:ascii="Tahoma" w:eastAsia="Tahoma" w:hAnsi="Tahoma" w:cs="Tahoma"/>
        </w:rPr>
      </w:pPr>
      <w:r w:rsidRPr="00EA4042">
        <w:rPr>
          <w:rFonts w:ascii="Tahoma" w:eastAsia="Tahoma" w:hAnsi="Tahoma" w:cs="Tahoma"/>
        </w:rPr>
        <w:t xml:space="preserve">We have produced a code of conduct to protect the strong relationships we have with </w:t>
      </w:r>
      <w:r w:rsidRPr="00CE2D13">
        <w:rPr>
          <w:rFonts w:ascii="Tahoma" w:eastAsia="Tahoma" w:hAnsi="Tahoma" w:cs="Tahoma"/>
        </w:rPr>
        <w:t>members,</w:t>
      </w:r>
      <w:r w:rsidRPr="00EA4042">
        <w:rPr>
          <w:rFonts w:ascii="Tahoma" w:eastAsia="Tahoma" w:hAnsi="Tahoma" w:cs="Tahoma"/>
        </w:rPr>
        <w:t xml:space="preserve"> so that together we can best fulfil our mission to advance people’s equality and human rights in the UK. This will help us deliver on the shared priorities set out in our ten</w:t>
      </w:r>
      <w:r>
        <w:rPr>
          <w:rFonts w:ascii="Tahoma" w:eastAsia="Tahoma" w:hAnsi="Tahoma" w:cs="Tahoma"/>
        </w:rPr>
        <w:t>-</w:t>
      </w:r>
      <w:r w:rsidRPr="00EA4042">
        <w:rPr>
          <w:rFonts w:ascii="Tahoma" w:eastAsia="Tahoma" w:hAnsi="Tahoma" w:cs="Tahoma"/>
        </w:rPr>
        <w:t>year strategy Together for social justice 2022-2032, and our five</w:t>
      </w:r>
      <w:r>
        <w:rPr>
          <w:rFonts w:ascii="Tahoma" w:eastAsia="Tahoma" w:hAnsi="Tahoma" w:cs="Tahoma"/>
        </w:rPr>
        <w:t>-</w:t>
      </w:r>
      <w:r w:rsidRPr="00EA4042">
        <w:rPr>
          <w:rFonts w:ascii="Tahoma" w:eastAsia="Tahoma" w:hAnsi="Tahoma" w:cs="Tahoma"/>
        </w:rPr>
        <w:t xml:space="preserve">year influencing strategy 2024-2029. </w:t>
      </w:r>
    </w:p>
    <w:p w14:paraId="1B44E3EF" w14:textId="77777777" w:rsidR="0018231E" w:rsidRPr="00EA4042" w:rsidRDefault="0018231E" w:rsidP="0018231E">
      <w:pPr>
        <w:tabs>
          <w:tab w:val="left" w:pos="3861"/>
        </w:tabs>
        <w:spacing w:line="240" w:lineRule="auto"/>
        <w:rPr>
          <w:rFonts w:ascii="Tahoma" w:eastAsia="Tahoma" w:hAnsi="Tahoma" w:cs="Tahoma"/>
        </w:rPr>
      </w:pPr>
      <w:r w:rsidRPr="00EA4042">
        <w:rPr>
          <w:rFonts w:ascii="Tahoma" w:eastAsia="Tahoma" w:hAnsi="Tahoma" w:cs="Tahoma"/>
        </w:rPr>
        <w:t>This Code of Conduct outlines the standards of behaviour we expect all members to uphold so that we can work together in a way that is respectful</w:t>
      </w:r>
      <w:r>
        <w:rPr>
          <w:rFonts w:ascii="Tahoma" w:eastAsia="Tahoma" w:hAnsi="Tahoma" w:cs="Tahoma"/>
        </w:rPr>
        <w:t>,</w:t>
      </w:r>
      <w:r w:rsidRPr="00EA4042">
        <w:rPr>
          <w:rFonts w:ascii="Tahoma" w:eastAsia="Tahoma" w:hAnsi="Tahoma" w:cs="Tahoma"/>
        </w:rPr>
        <w:t xml:space="preserve"> inclusive</w:t>
      </w:r>
      <w:r>
        <w:rPr>
          <w:rFonts w:ascii="Tahoma" w:eastAsia="Tahoma" w:hAnsi="Tahoma" w:cs="Tahoma"/>
        </w:rPr>
        <w:t xml:space="preserve"> and furthers Equally Ours’ purpose, ways of working and reputation</w:t>
      </w:r>
      <w:r w:rsidRPr="00EA4042">
        <w:rPr>
          <w:rFonts w:ascii="Tahoma" w:eastAsia="Tahoma" w:hAnsi="Tahoma" w:cs="Tahoma"/>
        </w:rPr>
        <w:t>. It aims to set clear expectations so Equally Ours and our members have a shared understanding that facilitates trust and collaboration across the network. By applying to join the network and then becoming a member of Equally Ours, organisations and their representatives agree to follow the expectations and commitments set out in this document.</w:t>
      </w:r>
    </w:p>
    <w:p w14:paraId="3CE91560" w14:textId="77777777" w:rsidR="0018231E" w:rsidRPr="00EA4042" w:rsidRDefault="0018231E" w:rsidP="0018231E">
      <w:pPr>
        <w:pStyle w:val="paragraph"/>
        <w:tabs>
          <w:tab w:val="left" w:pos="3861"/>
        </w:tabs>
        <w:rPr>
          <w:rFonts w:ascii="Tahoma" w:eastAsia="Tahoma" w:hAnsi="Tahoma" w:cs="Tahoma"/>
          <w:b/>
          <w:bCs/>
        </w:rPr>
      </w:pPr>
      <w:r w:rsidRPr="00EA4042">
        <w:rPr>
          <w:rStyle w:val="normaltextrun"/>
          <w:rFonts w:ascii="Tahoma" w:eastAsiaTheme="majorEastAsia" w:hAnsi="Tahoma" w:cs="Tahoma"/>
          <w:b/>
          <w:bCs/>
          <w:color w:val="FF585D"/>
          <w:sz w:val="28"/>
          <w:szCs w:val="28"/>
        </w:rPr>
        <w:t xml:space="preserve">Scope </w:t>
      </w:r>
    </w:p>
    <w:p w14:paraId="54E5DDA3" w14:textId="77777777" w:rsidR="0018231E" w:rsidRPr="00EA4042" w:rsidRDefault="0018231E" w:rsidP="0018231E">
      <w:pPr>
        <w:tabs>
          <w:tab w:val="left" w:pos="3861"/>
        </w:tabs>
        <w:spacing w:line="240" w:lineRule="auto"/>
        <w:rPr>
          <w:rFonts w:ascii="Tahoma" w:eastAsia="Tahoma" w:hAnsi="Tahoma" w:cs="Tahoma"/>
        </w:rPr>
      </w:pPr>
      <w:r w:rsidRPr="00EA4042">
        <w:rPr>
          <w:rFonts w:ascii="Tahoma" w:eastAsia="Tahoma" w:hAnsi="Tahoma" w:cs="Tahoma"/>
        </w:rPr>
        <w:t xml:space="preserve">The standards set out in this document apply within the context of Equally Ours membership. In addition, where the conduct of a member or someone representing them outside of that context could negatively affect </w:t>
      </w:r>
      <w:r>
        <w:rPr>
          <w:rFonts w:ascii="Tahoma" w:eastAsia="Tahoma" w:hAnsi="Tahoma" w:cs="Tahoma"/>
        </w:rPr>
        <w:t xml:space="preserve">the work, integrity or reputation of </w:t>
      </w:r>
      <w:r w:rsidRPr="00EA4042">
        <w:rPr>
          <w:rFonts w:ascii="Tahoma" w:eastAsia="Tahoma" w:hAnsi="Tahoma" w:cs="Tahoma"/>
        </w:rPr>
        <w:t>Equally Ours, those actions may also fall under the remit of this Code.</w:t>
      </w:r>
    </w:p>
    <w:p w14:paraId="1174A749" w14:textId="77777777" w:rsidR="0018231E" w:rsidRPr="00EA4042" w:rsidRDefault="0018231E" w:rsidP="0018231E">
      <w:pPr>
        <w:tabs>
          <w:tab w:val="left" w:pos="3861"/>
        </w:tabs>
        <w:spacing w:line="240" w:lineRule="auto"/>
        <w:rPr>
          <w:rFonts w:ascii="Tahoma" w:eastAsia="Tahoma" w:hAnsi="Tahoma" w:cs="Tahoma"/>
        </w:rPr>
      </w:pPr>
      <w:r w:rsidRPr="00EA4042">
        <w:rPr>
          <w:rFonts w:ascii="Tahoma" w:eastAsia="Tahoma" w:hAnsi="Tahoma" w:cs="Tahoma"/>
        </w:rPr>
        <w:t>Members are responsible for ensuring that anyone who represents them in their engagement with Equally Ours understands and follows the spirit and letter of this Code. This includes staff, trustees and other volunteers (‘their people’).</w:t>
      </w:r>
    </w:p>
    <w:p w14:paraId="434252AB" w14:textId="77777777" w:rsidR="0018231E" w:rsidRPr="00EA4042" w:rsidRDefault="0018231E" w:rsidP="0018231E">
      <w:pPr>
        <w:tabs>
          <w:tab w:val="left" w:pos="3861"/>
        </w:tabs>
        <w:spacing w:line="240" w:lineRule="auto"/>
        <w:rPr>
          <w:rFonts w:ascii="Tahoma" w:eastAsia="Tahoma" w:hAnsi="Tahoma" w:cs="Tahoma"/>
        </w:rPr>
      </w:pPr>
      <w:r w:rsidRPr="00EA4042">
        <w:rPr>
          <w:rFonts w:ascii="Tahoma" w:eastAsia="Tahoma" w:hAnsi="Tahoma" w:cs="Tahoma"/>
          <w:color w:val="000000" w:themeColor="text1"/>
        </w:rPr>
        <w:t>This Code does not supersede any code of conduct, values or behaviours members have in their own organisation.</w:t>
      </w:r>
    </w:p>
    <w:p w14:paraId="626A37F8" w14:textId="77777777" w:rsidR="0018231E" w:rsidRPr="00EA4042" w:rsidRDefault="0018231E" w:rsidP="0018231E">
      <w:pPr>
        <w:tabs>
          <w:tab w:val="left" w:pos="3861"/>
        </w:tabs>
        <w:spacing w:line="240" w:lineRule="auto"/>
        <w:rPr>
          <w:rFonts w:ascii="Tahoma" w:eastAsia="Tahoma" w:hAnsi="Tahoma" w:cs="Tahoma"/>
        </w:rPr>
      </w:pPr>
      <w:r w:rsidRPr="00EA4042">
        <w:rPr>
          <w:rFonts w:ascii="Tahoma" w:eastAsia="Tahoma" w:hAnsi="Tahoma" w:cs="Tahoma"/>
        </w:rPr>
        <w:t xml:space="preserve">Where appropriate and relevant, we will </w:t>
      </w:r>
      <w:r>
        <w:rPr>
          <w:rFonts w:ascii="Tahoma" w:eastAsia="Tahoma" w:hAnsi="Tahoma" w:cs="Tahoma"/>
        </w:rPr>
        <w:t>apply</w:t>
      </w:r>
      <w:r w:rsidRPr="00EA4042">
        <w:rPr>
          <w:rFonts w:ascii="Tahoma" w:eastAsia="Tahoma" w:hAnsi="Tahoma" w:cs="Tahoma"/>
        </w:rPr>
        <w:t xml:space="preserve"> these standards to non-members engaging with Equally Ours, such as event participants, speakers, and project </w:t>
      </w:r>
      <w:r w:rsidRPr="00EA4042">
        <w:rPr>
          <w:rFonts w:ascii="Tahoma" w:eastAsia="Tahoma" w:hAnsi="Tahoma" w:cs="Tahoma"/>
        </w:rPr>
        <w:lastRenderedPageBreak/>
        <w:t>partners, where their conduct could negatively impact the work, integrity or reputation of Equally Ours.</w:t>
      </w:r>
    </w:p>
    <w:p w14:paraId="1FF21ABC" w14:textId="77777777" w:rsidR="0018231E" w:rsidRPr="00EA4042" w:rsidRDefault="0018231E" w:rsidP="0018231E">
      <w:pPr>
        <w:pStyle w:val="paragraph"/>
        <w:tabs>
          <w:tab w:val="left" w:pos="3861"/>
        </w:tabs>
        <w:rPr>
          <w:rFonts w:ascii="Tahoma" w:eastAsia="Tahoma" w:hAnsi="Tahoma" w:cs="Tahoma"/>
          <w:b/>
          <w:bCs/>
        </w:rPr>
      </w:pPr>
      <w:r w:rsidRPr="00EA4042">
        <w:rPr>
          <w:rStyle w:val="normaltextrun"/>
          <w:rFonts w:ascii="Tahoma" w:eastAsiaTheme="majorEastAsia" w:hAnsi="Tahoma" w:cs="Tahoma"/>
          <w:b/>
          <w:bCs/>
          <w:color w:val="FF585D"/>
          <w:sz w:val="28"/>
          <w:szCs w:val="28"/>
        </w:rPr>
        <w:t>Conduct principles</w:t>
      </w:r>
    </w:p>
    <w:p w14:paraId="25F85885" w14:textId="77777777" w:rsidR="0018231E" w:rsidRPr="00EA4042" w:rsidRDefault="0018231E" w:rsidP="0018231E">
      <w:pPr>
        <w:tabs>
          <w:tab w:val="left" w:pos="3861"/>
        </w:tabs>
        <w:spacing w:line="240" w:lineRule="auto"/>
        <w:rPr>
          <w:rFonts w:ascii="Tahoma" w:eastAsia="Tahoma" w:hAnsi="Tahoma" w:cs="Tahoma"/>
        </w:rPr>
      </w:pPr>
      <w:r w:rsidRPr="00EA4042">
        <w:rPr>
          <w:rFonts w:ascii="Tahoma" w:eastAsia="Tahoma" w:hAnsi="Tahoma" w:cs="Tahoma"/>
        </w:rPr>
        <w:t xml:space="preserve">We’ve outlined two core conduct principles. For each one, we explain the rationale for it and how members are expected to put </w:t>
      </w:r>
      <w:r>
        <w:rPr>
          <w:rFonts w:ascii="Tahoma" w:eastAsia="Tahoma" w:hAnsi="Tahoma" w:cs="Tahoma"/>
        </w:rPr>
        <w:t>it</w:t>
      </w:r>
      <w:r w:rsidRPr="00EA4042">
        <w:rPr>
          <w:rFonts w:ascii="Tahoma" w:eastAsia="Tahoma" w:hAnsi="Tahoma" w:cs="Tahoma"/>
        </w:rPr>
        <w:t xml:space="preserve"> into practice. </w:t>
      </w:r>
    </w:p>
    <w:p w14:paraId="43689EF6" w14:textId="77777777" w:rsidR="0018231E" w:rsidRPr="00EA4042" w:rsidRDefault="0018231E" w:rsidP="0018231E">
      <w:pPr>
        <w:tabs>
          <w:tab w:val="left" w:pos="3861"/>
        </w:tabs>
        <w:spacing w:line="240" w:lineRule="auto"/>
        <w:rPr>
          <w:rFonts w:ascii="Tahoma" w:eastAsia="Tahoma" w:hAnsi="Tahoma" w:cs="Tahoma"/>
        </w:rPr>
      </w:pPr>
      <w:r w:rsidRPr="00EA4042">
        <w:rPr>
          <w:rFonts w:ascii="Tahoma" w:eastAsia="Tahoma" w:hAnsi="Tahoma" w:cs="Tahoma"/>
          <w:b/>
          <w:bCs/>
        </w:rPr>
        <w:t xml:space="preserve">Principle 1: </w:t>
      </w:r>
      <w:r w:rsidRPr="00EA4042">
        <w:rPr>
          <w:rFonts w:ascii="Tahoma" w:eastAsia="Tahoma" w:hAnsi="Tahoma" w:cs="Tahoma"/>
        </w:rPr>
        <w:t xml:space="preserve">Support </w:t>
      </w:r>
      <w:r>
        <w:rPr>
          <w:rFonts w:ascii="Tahoma" w:eastAsia="Tahoma" w:hAnsi="Tahoma" w:cs="Tahoma"/>
        </w:rPr>
        <w:t xml:space="preserve">and work together to further </w:t>
      </w:r>
      <w:r w:rsidRPr="00EA4042">
        <w:rPr>
          <w:rFonts w:ascii="Tahoma" w:eastAsia="Tahoma" w:hAnsi="Tahoma" w:cs="Tahoma"/>
        </w:rPr>
        <w:t xml:space="preserve">Equally Ours’ charitable </w:t>
      </w:r>
      <w:r>
        <w:rPr>
          <w:rFonts w:ascii="Tahoma" w:eastAsia="Tahoma" w:hAnsi="Tahoma" w:cs="Tahoma"/>
        </w:rPr>
        <w:t>objects.</w:t>
      </w:r>
    </w:p>
    <w:p w14:paraId="1FA7297F" w14:textId="77777777" w:rsidR="0018231E" w:rsidRPr="00EA4042" w:rsidRDefault="0018231E" w:rsidP="0018231E">
      <w:pPr>
        <w:tabs>
          <w:tab w:val="left" w:pos="3861"/>
        </w:tabs>
        <w:spacing w:line="240" w:lineRule="auto"/>
        <w:rPr>
          <w:rFonts w:ascii="Tahoma" w:eastAsia="Tahoma" w:hAnsi="Tahoma" w:cs="Tahoma"/>
        </w:rPr>
      </w:pPr>
      <w:r w:rsidRPr="00EA4042">
        <w:rPr>
          <w:rFonts w:ascii="Tahoma" w:eastAsia="Tahoma" w:hAnsi="Tahoma" w:cs="Tahoma"/>
        </w:rPr>
        <w:t xml:space="preserve">Equally Ours exists to advance people’s equality and human rights in the UK, and to equip voluntary organisations to advance equality and human rights. </w:t>
      </w:r>
    </w:p>
    <w:p w14:paraId="6AEFB6B7" w14:textId="77777777" w:rsidR="0018231E" w:rsidRDefault="0018231E" w:rsidP="0018231E">
      <w:pPr>
        <w:spacing w:before="240" w:after="240" w:line="240" w:lineRule="auto"/>
        <w:rPr>
          <w:rFonts w:ascii="Tahoma" w:eastAsia="Tahoma" w:hAnsi="Tahoma" w:cs="Tahoma"/>
        </w:rPr>
      </w:pPr>
      <w:r w:rsidRPr="00EA4042">
        <w:rPr>
          <w:rFonts w:ascii="Tahoma" w:eastAsia="Tahoma" w:hAnsi="Tahoma" w:cs="Tahoma"/>
          <w:color w:val="000000" w:themeColor="text1"/>
        </w:rPr>
        <w:t xml:space="preserve">Members must be willing through their conduct to support </w:t>
      </w:r>
      <w:r>
        <w:rPr>
          <w:rFonts w:ascii="Tahoma" w:eastAsia="Tahoma" w:hAnsi="Tahoma" w:cs="Tahoma"/>
        </w:rPr>
        <w:t>Equally Ours’</w:t>
      </w:r>
      <w:r w:rsidRPr="00EA4042">
        <w:rPr>
          <w:rFonts w:ascii="Tahoma" w:eastAsia="Tahoma" w:hAnsi="Tahoma" w:cs="Tahoma"/>
        </w:rPr>
        <w:t xml:space="preserve"> mission and approach to delivering the mission, as set out by its Board of Trustees, and to make decisions in ways that advance the </w:t>
      </w:r>
      <w:hyperlink r:id="rId22" w:history="1">
        <w:r w:rsidRPr="00920CAD">
          <w:rPr>
            <w:rStyle w:val="Hyperlink"/>
            <w:rFonts w:ascii="Tahoma" w:eastAsia="Tahoma" w:hAnsi="Tahoma" w:cs="Tahoma"/>
          </w:rPr>
          <w:t>mission and values</w:t>
        </w:r>
      </w:hyperlink>
      <w:r w:rsidRPr="00EA4042">
        <w:rPr>
          <w:rFonts w:ascii="Tahoma" w:eastAsia="Tahoma" w:hAnsi="Tahoma" w:cs="Tahoma"/>
        </w:rPr>
        <w:t>.</w:t>
      </w:r>
    </w:p>
    <w:p w14:paraId="0941728F" w14:textId="77777777" w:rsidR="0018231E" w:rsidRPr="00EA4042" w:rsidRDefault="0018231E" w:rsidP="0018231E">
      <w:pPr>
        <w:spacing w:before="240" w:after="240" w:line="240" w:lineRule="auto"/>
        <w:rPr>
          <w:rFonts w:ascii="Tahoma" w:eastAsia="Tahoma" w:hAnsi="Tahoma" w:cs="Tahoma"/>
        </w:rPr>
      </w:pPr>
      <w:r w:rsidRPr="00A54E44">
        <w:rPr>
          <w:rFonts w:ascii="Tahoma" w:eastAsia="Tahoma" w:hAnsi="Tahoma" w:cs="Tahoma"/>
        </w:rPr>
        <w:t xml:space="preserve">They must work within our pan-equality and human rights-based model, set out in pages of the </w:t>
      </w:r>
      <w:hyperlink r:id="rId23" w:history="1">
        <w:r w:rsidRPr="00A54E44">
          <w:rPr>
            <w:rStyle w:val="Hyperlink"/>
            <w:rFonts w:ascii="Tahoma" w:eastAsia="Tahoma" w:hAnsi="Tahoma" w:cs="Tahoma"/>
          </w:rPr>
          <w:t>About our membership</w:t>
        </w:r>
      </w:hyperlink>
      <w:r w:rsidRPr="00A54E44">
        <w:rPr>
          <w:rFonts w:ascii="Tahoma" w:eastAsia="Tahoma" w:hAnsi="Tahoma" w:cs="Tahoma"/>
        </w:rPr>
        <w:t xml:space="preserve"> section of our website</w:t>
      </w:r>
      <w:r>
        <w:rPr>
          <w:rFonts w:ascii="Tahoma" w:eastAsia="Tahoma" w:hAnsi="Tahoma" w:cs="Tahoma"/>
        </w:rPr>
        <w:t xml:space="preserve">. </w:t>
      </w:r>
      <w:r w:rsidRPr="00EA4042">
        <w:rPr>
          <w:rFonts w:ascii="Tahoma" w:eastAsia="Tahoma" w:hAnsi="Tahoma" w:cs="Tahoma"/>
        </w:rPr>
        <w:t>In summary membership means agreeing:</w:t>
      </w:r>
    </w:p>
    <w:p w14:paraId="2ED496F7" w14:textId="77777777" w:rsidR="0018231E" w:rsidRPr="00EA4042" w:rsidRDefault="0018231E" w:rsidP="0018231E">
      <w:pPr>
        <w:pStyle w:val="ListParagraph"/>
        <w:numPr>
          <w:ilvl w:val="0"/>
          <w:numId w:val="9"/>
        </w:numPr>
        <w:tabs>
          <w:tab w:val="left" w:pos="3861"/>
        </w:tabs>
        <w:spacing w:after="120" w:line="240" w:lineRule="auto"/>
        <w:rPr>
          <w:rFonts w:ascii="Tahoma" w:eastAsia="Tahoma" w:hAnsi="Tahoma" w:cs="Tahoma"/>
        </w:rPr>
      </w:pPr>
      <w:r w:rsidRPr="00EA4042">
        <w:rPr>
          <w:rFonts w:ascii="Tahoma" w:eastAsia="Tahoma" w:hAnsi="Tahoma" w:cs="Tahoma"/>
        </w:rPr>
        <w:t>To contribut</w:t>
      </w:r>
      <w:r>
        <w:rPr>
          <w:rFonts w:ascii="Tahoma" w:eastAsia="Tahoma" w:hAnsi="Tahoma" w:cs="Tahoma"/>
        </w:rPr>
        <w:t>e</w:t>
      </w:r>
      <w:r w:rsidRPr="00EA4042">
        <w:rPr>
          <w:rFonts w:ascii="Tahoma" w:eastAsia="Tahoma" w:hAnsi="Tahoma" w:cs="Tahoma"/>
        </w:rPr>
        <w:t xml:space="preserve"> to the broader mission of pan-equality and human rights in the UK, rather than </w:t>
      </w:r>
      <w:r w:rsidRPr="00EA4042">
        <w:rPr>
          <w:rFonts w:ascii="Tahoma" w:eastAsia="Tahoma" w:hAnsi="Tahoma" w:cs="Tahoma"/>
          <w:color w:val="000000" w:themeColor="text1"/>
        </w:rPr>
        <w:t>pursuing a sectional interest</w:t>
      </w:r>
      <w:r>
        <w:rPr>
          <w:rFonts w:ascii="Tahoma" w:eastAsia="Tahoma" w:hAnsi="Tahoma" w:cs="Tahoma"/>
          <w:color w:val="000000" w:themeColor="text1"/>
        </w:rPr>
        <w:t>.</w:t>
      </w:r>
    </w:p>
    <w:p w14:paraId="2CB0525B" w14:textId="77777777" w:rsidR="0018231E" w:rsidRPr="00EA4042" w:rsidRDefault="0018231E" w:rsidP="0018231E">
      <w:pPr>
        <w:pStyle w:val="ListParagraph"/>
        <w:numPr>
          <w:ilvl w:val="0"/>
          <w:numId w:val="9"/>
        </w:numPr>
        <w:tabs>
          <w:tab w:val="left" w:pos="3861"/>
        </w:tabs>
        <w:spacing w:after="120" w:line="240" w:lineRule="auto"/>
        <w:rPr>
          <w:rFonts w:ascii="Tahoma" w:eastAsia="Tahoma" w:hAnsi="Tahoma" w:cs="Tahoma"/>
          <w:color w:val="000000" w:themeColor="text1"/>
        </w:rPr>
      </w:pPr>
      <w:r w:rsidRPr="00EA4042">
        <w:rPr>
          <w:rFonts w:ascii="Tahoma" w:eastAsia="Tahoma" w:hAnsi="Tahoma" w:cs="Tahoma"/>
          <w:color w:val="000000" w:themeColor="text1"/>
        </w:rPr>
        <w:t>That Equally Ours focuses our charitable resources on shared strategic priorities and shared public policy positions, agreed on the basis of consensus</w:t>
      </w:r>
      <w:r>
        <w:rPr>
          <w:rFonts w:ascii="Tahoma" w:eastAsia="Tahoma" w:hAnsi="Tahoma" w:cs="Tahoma"/>
          <w:color w:val="000000" w:themeColor="text1"/>
        </w:rPr>
        <w:t>.</w:t>
      </w:r>
    </w:p>
    <w:p w14:paraId="0354319F" w14:textId="77777777" w:rsidR="0018231E" w:rsidRPr="00EA4042" w:rsidRDefault="0018231E" w:rsidP="0018231E">
      <w:pPr>
        <w:pStyle w:val="ListParagraph"/>
        <w:numPr>
          <w:ilvl w:val="0"/>
          <w:numId w:val="9"/>
        </w:numPr>
        <w:tabs>
          <w:tab w:val="left" w:pos="3861"/>
        </w:tabs>
        <w:spacing w:after="120" w:line="240" w:lineRule="auto"/>
        <w:rPr>
          <w:rFonts w:ascii="Tahoma" w:eastAsia="Tahoma" w:hAnsi="Tahoma" w:cs="Tahoma"/>
          <w:color w:val="000000" w:themeColor="text1"/>
        </w:rPr>
      </w:pPr>
      <w:r w:rsidRPr="00EA4042">
        <w:rPr>
          <w:rFonts w:ascii="Tahoma" w:eastAsia="Tahoma" w:hAnsi="Tahoma" w:cs="Tahoma"/>
          <w:color w:val="000000" w:themeColor="text1"/>
        </w:rPr>
        <w:t xml:space="preserve">To engage through constructive dialogue, and to seek to </w:t>
      </w:r>
      <w:r>
        <w:rPr>
          <w:rFonts w:ascii="Tahoma" w:eastAsia="Tahoma" w:hAnsi="Tahoma" w:cs="Tahoma"/>
          <w:color w:val="000000" w:themeColor="text1"/>
        </w:rPr>
        <w:t xml:space="preserve">understand different views and </w:t>
      </w:r>
      <w:r w:rsidRPr="00EA4042">
        <w:rPr>
          <w:rFonts w:ascii="Tahoma" w:eastAsia="Tahoma" w:hAnsi="Tahoma" w:cs="Tahoma"/>
          <w:color w:val="000000" w:themeColor="text1"/>
        </w:rPr>
        <w:t xml:space="preserve">disagree well </w:t>
      </w:r>
      <w:r>
        <w:rPr>
          <w:rFonts w:ascii="Tahoma" w:eastAsia="Tahoma" w:hAnsi="Tahoma" w:cs="Tahoma"/>
          <w:color w:val="000000" w:themeColor="text1"/>
        </w:rPr>
        <w:t>and in a respectful way.</w:t>
      </w:r>
    </w:p>
    <w:p w14:paraId="50005BF4" w14:textId="77777777" w:rsidR="0018231E" w:rsidRPr="00EA4042" w:rsidRDefault="0018231E" w:rsidP="0018231E">
      <w:pPr>
        <w:pStyle w:val="ListParagraph"/>
        <w:numPr>
          <w:ilvl w:val="0"/>
          <w:numId w:val="9"/>
        </w:numPr>
        <w:tabs>
          <w:tab w:val="left" w:pos="3861"/>
        </w:tabs>
        <w:spacing w:after="120" w:line="240" w:lineRule="auto"/>
        <w:rPr>
          <w:rFonts w:ascii="Tahoma" w:eastAsia="Tahoma" w:hAnsi="Tahoma" w:cs="Tahoma"/>
          <w:color w:val="000000" w:themeColor="text1"/>
        </w:rPr>
      </w:pPr>
      <w:r w:rsidRPr="00EA4042">
        <w:rPr>
          <w:rFonts w:ascii="Tahoma" w:eastAsia="Tahoma" w:hAnsi="Tahoma" w:cs="Tahoma"/>
          <w:color w:val="000000" w:themeColor="text1"/>
        </w:rPr>
        <w:t>To our princip</w:t>
      </w:r>
      <w:r>
        <w:rPr>
          <w:rFonts w:ascii="Tahoma" w:eastAsia="Tahoma" w:hAnsi="Tahoma" w:cs="Tahoma"/>
          <w:color w:val="000000" w:themeColor="text1"/>
        </w:rPr>
        <w:t>le</w:t>
      </w:r>
      <w:r w:rsidRPr="00EA4042">
        <w:rPr>
          <w:rFonts w:ascii="Tahoma" w:eastAsia="Tahoma" w:hAnsi="Tahoma" w:cs="Tahoma"/>
          <w:color w:val="000000" w:themeColor="text1"/>
        </w:rPr>
        <w:t xml:space="preserve"> of parity of voice (within categories of membership and their respective roles and responsibilities) regardless of members’ relative size or income</w:t>
      </w:r>
      <w:r>
        <w:rPr>
          <w:rFonts w:ascii="Tahoma" w:eastAsia="Tahoma" w:hAnsi="Tahoma" w:cs="Tahoma"/>
          <w:color w:val="000000" w:themeColor="text1"/>
        </w:rPr>
        <w:t>.</w:t>
      </w:r>
    </w:p>
    <w:p w14:paraId="38D48C84" w14:textId="77777777" w:rsidR="0018231E" w:rsidRPr="00EA4042" w:rsidRDefault="0018231E" w:rsidP="0018231E">
      <w:pPr>
        <w:pStyle w:val="ListParagraph"/>
        <w:numPr>
          <w:ilvl w:val="0"/>
          <w:numId w:val="9"/>
        </w:numPr>
        <w:tabs>
          <w:tab w:val="left" w:pos="3861"/>
        </w:tabs>
        <w:spacing w:after="120" w:line="240" w:lineRule="auto"/>
        <w:rPr>
          <w:rFonts w:ascii="Tahoma" w:eastAsia="Tahoma" w:hAnsi="Tahoma" w:cs="Tahoma"/>
          <w:color w:val="000000" w:themeColor="text1"/>
        </w:rPr>
      </w:pPr>
      <w:r w:rsidRPr="00EA4042">
        <w:rPr>
          <w:rFonts w:ascii="Tahoma" w:eastAsia="Tahoma" w:hAnsi="Tahoma" w:cs="Tahoma"/>
        </w:rPr>
        <w:t>To behave with integrity and professionalism</w:t>
      </w:r>
      <w:r>
        <w:rPr>
          <w:rFonts w:ascii="Tahoma" w:eastAsia="Tahoma" w:hAnsi="Tahoma" w:cs="Tahoma"/>
        </w:rPr>
        <w:t>.</w:t>
      </w:r>
    </w:p>
    <w:p w14:paraId="4D1F6B82" w14:textId="77777777" w:rsidR="0018231E" w:rsidRPr="00EA4042" w:rsidRDefault="0018231E" w:rsidP="0018231E">
      <w:pPr>
        <w:tabs>
          <w:tab w:val="left" w:pos="3861"/>
        </w:tabs>
        <w:spacing w:line="240" w:lineRule="auto"/>
        <w:rPr>
          <w:rFonts w:ascii="Tahoma" w:eastAsia="Tahoma" w:hAnsi="Tahoma" w:cs="Tahoma"/>
          <w:b/>
          <w:bCs/>
        </w:rPr>
      </w:pPr>
    </w:p>
    <w:p w14:paraId="496C45F9" w14:textId="77777777" w:rsidR="0018231E" w:rsidRPr="00EA4042" w:rsidRDefault="0018231E" w:rsidP="0018231E">
      <w:pPr>
        <w:tabs>
          <w:tab w:val="left" w:pos="3861"/>
        </w:tabs>
        <w:spacing w:line="240" w:lineRule="auto"/>
        <w:rPr>
          <w:rFonts w:ascii="Tahoma" w:eastAsia="Tahoma" w:hAnsi="Tahoma" w:cs="Tahoma"/>
        </w:rPr>
      </w:pPr>
      <w:r w:rsidRPr="00EA4042">
        <w:rPr>
          <w:rFonts w:ascii="Tahoma" w:eastAsia="Tahoma" w:hAnsi="Tahoma" w:cs="Tahoma"/>
          <w:b/>
          <w:bCs/>
        </w:rPr>
        <w:t>Principle 2:</w:t>
      </w:r>
      <w:r w:rsidRPr="00EA4042">
        <w:rPr>
          <w:rFonts w:ascii="Tahoma" w:eastAsia="Tahoma" w:hAnsi="Tahoma" w:cs="Tahoma"/>
        </w:rPr>
        <w:t xml:space="preserve"> Treat all members, associates, observers, trustees and other volunteers and staff with dignity and respect</w:t>
      </w:r>
      <w:r>
        <w:rPr>
          <w:rFonts w:ascii="Tahoma" w:eastAsia="Tahoma" w:hAnsi="Tahoma" w:cs="Tahoma"/>
        </w:rPr>
        <w:t>.</w:t>
      </w:r>
    </w:p>
    <w:p w14:paraId="59C542F0" w14:textId="77777777" w:rsidR="0018231E" w:rsidRPr="00EA4042" w:rsidRDefault="0018231E" w:rsidP="0018231E">
      <w:pPr>
        <w:tabs>
          <w:tab w:val="left" w:pos="3861"/>
        </w:tabs>
        <w:spacing w:line="240" w:lineRule="auto"/>
        <w:rPr>
          <w:rFonts w:ascii="Tahoma" w:eastAsia="Tahoma" w:hAnsi="Tahoma" w:cs="Tahoma"/>
        </w:rPr>
      </w:pPr>
      <w:r w:rsidRPr="00EA4042">
        <w:rPr>
          <w:rFonts w:ascii="Tahoma" w:eastAsia="Tahoma" w:hAnsi="Tahoma" w:cs="Tahoma"/>
        </w:rPr>
        <w:t xml:space="preserve">Equally Ours proactively identifies and tackles disadvantage, discrimination and inequality, </w:t>
      </w:r>
      <w:r>
        <w:rPr>
          <w:rFonts w:ascii="Tahoma" w:eastAsia="Tahoma" w:hAnsi="Tahoma" w:cs="Tahoma"/>
        </w:rPr>
        <w:t xml:space="preserve">and </w:t>
      </w:r>
      <w:r w:rsidRPr="00EA4042">
        <w:rPr>
          <w:rFonts w:ascii="Tahoma" w:eastAsia="Tahoma" w:hAnsi="Tahoma" w:cs="Tahoma"/>
        </w:rPr>
        <w:t xml:space="preserve">denial or abuse of rights. Compassion, commitment and creativity are our core values. </w:t>
      </w:r>
    </w:p>
    <w:p w14:paraId="7FA5D716" w14:textId="77777777" w:rsidR="0018231E" w:rsidRPr="00EA4042" w:rsidRDefault="0018231E" w:rsidP="0018231E">
      <w:pPr>
        <w:tabs>
          <w:tab w:val="left" w:pos="3861"/>
        </w:tabs>
        <w:spacing w:line="240" w:lineRule="auto"/>
        <w:rPr>
          <w:rFonts w:ascii="Tahoma" w:eastAsia="Tahoma" w:hAnsi="Tahoma" w:cs="Tahoma"/>
        </w:rPr>
      </w:pPr>
      <w:r w:rsidRPr="00EA4042">
        <w:rPr>
          <w:rFonts w:ascii="Tahoma" w:eastAsia="Tahoma" w:hAnsi="Tahoma" w:cs="Tahoma"/>
        </w:rPr>
        <w:t>Equally Ours staff and members include many people with lived experience of a wide range of discrimination, inequality and rights issues. Our network is a</w:t>
      </w:r>
      <w:r>
        <w:rPr>
          <w:rFonts w:ascii="Tahoma" w:eastAsia="Tahoma" w:hAnsi="Tahoma" w:cs="Tahoma"/>
        </w:rPr>
        <w:t>n inclusive</w:t>
      </w:r>
      <w:r w:rsidRPr="00EA4042">
        <w:rPr>
          <w:rFonts w:ascii="Tahoma" w:eastAsia="Tahoma" w:hAnsi="Tahoma" w:cs="Tahoma"/>
        </w:rPr>
        <w:t xml:space="preserve"> space where diverse experiences and opinions can be expressed constructively, where members feel welcome and where everyone</w:t>
      </w:r>
      <w:r>
        <w:rPr>
          <w:rFonts w:ascii="Tahoma" w:eastAsia="Tahoma" w:hAnsi="Tahoma" w:cs="Tahoma"/>
        </w:rPr>
        <w:t>,</w:t>
      </w:r>
      <w:r w:rsidRPr="00EA4042">
        <w:rPr>
          <w:rFonts w:ascii="Tahoma" w:eastAsia="Tahoma" w:hAnsi="Tahoma" w:cs="Tahoma"/>
        </w:rPr>
        <w:t xml:space="preserve"> including Equally Ours staff</w:t>
      </w:r>
      <w:r>
        <w:rPr>
          <w:rFonts w:ascii="Tahoma" w:eastAsia="Tahoma" w:hAnsi="Tahoma" w:cs="Tahoma"/>
        </w:rPr>
        <w:t>,</w:t>
      </w:r>
      <w:r w:rsidRPr="00EA4042">
        <w:rPr>
          <w:rFonts w:ascii="Tahoma" w:eastAsia="Tahoma" w:hAnsi="Tahoma" w:cs="Tahoma"/>
        </w:rPr>
        <w:t xml:space="preserve"> can do their work without fear of discrimination or harassment.</w:t>
      </w:r>
    </w:p>
    <w:p w14:paraId="18396865" w14:textId="77777777" w:rsidR="0018231E" w:rsidRPr="00EA4042" w:rsidRDefault="0018231E" w:rsidP="0018231E">
      <w:pPr>
        <w:tabs>
          <w:tab w:val="left" w:pos="3861"/>
        </w:tabs>
        <w:spacing w:line="240" w:lineRule="auto"/>
        <w:rPr>
          <w:rFonts w:ascii="Tahoma" w:eastAsia="Tahoma" w:hAnsi="Tahoma" w:cs="Tahoma"/>
        </w:rPr>
      </w:pPr>
      <w:r w:rsidRPr="00EA4042">
        <w:rPr>
          <w:rFonts w:ascii="Tahoma" w:hAnsi="Tahoma" w:cs="Tahoma"/>
          <w:color w:val="000000"/>
          <w:shd w:val="clear" w:color="auto" w:fill="FFFFFF"/>
        </w:rPr>
        <w:t xml:space="preserve">As a diverse network, our work and interactions with each other and with the organisations we seek to influence will not always feel comfortable, but should always be professional, </w:t>
      </w:r>
      <w:r>
        <w:rPr>
          <w:rFonts w:ascii="Tahoma" w:hAnsi="Tahoma" w:cs="Tahoma"/>
          <w:color w:val="000000"/>
          <w:shd w:val="clear" w:color="auto" w:fill="FFFFFF"/>
        </w:rPr>
        <w:t xml:space="preserve">respectful </w:t>
      </w:r>
      <w:r w:rsidRPr="00EA4042">
        <w:rPr>
          <w:rFonts w:ascii="Tahoma" w:hAnsi="Tahoma" w:cs="Tahoma"/>
          <w:color w:val="000000"/>
          <w:shd w:val="clear" w:color="auto" w:fill="FFFFFF"/>
        </w:rPr>
        <w:t>and involve constructive dialogue, active listening and reflection.</w:t>
      </w:r>
    </w:p>
    <w:p w14:paraId="6D66B8D7" w14:textId="77777777" w:rsidR="0018231E" w:rsidRPr="00EA4042" w:rsidRDefault="0018231E" w:rsidP="0018231E">
      <w:pPr>
        <w:tabs>
          <w:tab w:val="left" w:pos="3861"/>
        </w:tabs>
        <w:spacing w:line="240" w:lineRule="auto"/>
        <w:rPr>
          <w:rFonts w:ascii="Tahoma" w:eastAsia="Tahoma" w:hAnsi="Tahoma" w:cs="Tahoma"/>
        </w:rPr>
      </w:pPr>
      <w:r w:rsidRPr="00EA4042">
        <w:rPr>
          <w:rFonts w:ascii="Tahoma" w:eastAsia="Tahoma" w:hAnsi="Tahoma" w:cs="Tahoma"/>
        </w:rPr>
        <w:lastRenderedPageBreak/>
        <w:t>Members therefore agree to:</w:t>
      </w:r>
    </w:p>
    <w:p w14:paraId="18CDFB41" w14:textId="77777777" w:rsidR="0018231E" w:rsidRPr="00EA4042" w:rsidRDefault="0018231E" w:rsidP="0018231E">
      <w:pPr>
        <w:pStyle w:val="ListParagraph"/>
        <w:numPr>
          <w:ilvl w:val="0"/>
          <w:numId w:val="10"/>
        </w:numPr>
        <w:tabs>
          <w:tab w:val="left" w:pos="3861"/>
        </w:tabs>
        <w:spacing w:after="120" w:line="240" w:lineRule="auto"/>
        <w:ind w:left="360"/>
        <w:rPr>
          <w:rFonts w:ascii="Tahoma" w:eastAsia="Tahoma" w:hAnsi="Tahoma" w:cs="Tahoma"/>
        </w:rPr>
      </w:pPr>
      <w:r w:rsidRPr="00EA4042">
        <w:rPr>
          <w:rFonts w:ascii="Tahoma" w:eastAsia="Tahoma" w:hAnsi="Tahoma" w:cs="Tahoma"/>
        </w:rPr>
        <w:t>Treat Equally Ours</w:t>
      </w:r>
      <w:r>
        <w:rPr>
          <w:rFonts w:ascii="Tahoma" w:eastAsia="Tahoma" w:hAnsi="Tahoma" w:cs="Tahoma"/>
        </w:rPr>
        <w:t>’</w:t>
      </w:r>
      <w:r w:rsidRPr="00EA4042">
        <w:rPr>
          <w:rFonts w:ascii="Tahoma" w:eastAsia="Tahoma" w:hAnsi="Tahoma" w:cs="Tahoma"/>
        </w:rPr>
        <w:t xml:space="preserve"> people and other members’ people with respect for their equal rights and </w:t>
      </w:r>
      <w:r>
        <w:rPr>
          <w:rFonts w:ascii="Tahoma" w:eastAsia="Tahoma" w:hAnsi="Tahoma" w:cs="Tahoma"/>
        </w:rPr>
        <w:t xml:space="preserve">human </w:t>
      </w:r>
      <w:r w:rsidRPr="00EA4042">
        <w:rPr>
          <w:rFonts w:ascii="Tahoma" w:eastAsia="Tahoma" w:hAnsi="Tahoma" w:cs="Tahoma"/>
        </w:rPr>
        <w:t>dignity</w:t>
      </w:r>
      <w:r>
        <w:rPr>
          <w:rFonts w:ascii="Tahoma" w:eastAsia="Tahoma" w:hAnsi="Tahoma" w:cs="Tahoma"/>
        </w:rPr>
        <w:t xml:space="preserve">, including on the basis of </w:t>
      </w:r>
      <w:r w:rsidRPr="00EA4042">
        <w:rPr>
          <w:rFonts w:ascii="Tahoma" w:eastAsia="Tahoma" w:hAnsi="Tahoma" w:cs="Tahoma"/>
        </w:rPr>
        <w:t xml:space="preserve">age, disability, gender reassignment, marriage and civil partnership, pregnancy and maternity, race, religion </w:t>
      </w:r>
      <w:r>
        <w:rPr>
          <w:rFonts w:ascii="Tahoma" w:eastAsia="Tahoma" w:hAnsi="Tahoma" w:cs="Tahoma"/>
        </w:rPr>
        <w:t>or</w:t>
      </w:r>
      <w:r w:rsidRPr="00EA4042">
        <w:rPr>
          <w:rFonts w:ascii="Tahoma" w:eastAsia="Tahoma" w:hAnsi="Tahoma" w:cs="Tahoma"/>
        </w:rPr>
        <w:t xml:space="preserve"> belief, sex, sexual orientation, socio-economic or class background or other social category</w:t>
      </w:r>
      <w:r>
        <w:rPr>
          <w:rFonts w:ascii="Tahoma" w:eastAsia="Tahoma" w:hAnsi="Tahoma" w:cs="Tahoma"/>
        </w:rPr>
        <w:t>.</w:t>
      </w:r>
    </w:p>
    <w:p w14:paraId="312CBCDD" w14:textId="77777777" w:rsidR="0018231E" w:rsidRDefault="0018231E" w:rsidP="0018231E">
      <w:pPr>
        <w:pStyle w:val="ListParagraph"/>
        <w:numPr>
          <w:ilvl w:val="0"/>
          <w:numId w:val="10"/>
        </w:numPr>
        <w:tabs>
          <w:tab w:val="left" w:pos="3861"/>
        </w:tabs>
        <w:spacing w:after="120" w:line="240" w:lineRule="auto"/>
        <w:ind w:left="360"/>
        <w:rPr>
          <w:rFonts w:ascii="Tahoma" w:eastAsia="Tahoma" w:hAnsi="Tahoma" w:cs="Tahoma"/>
        </w:rPr>
      </w:pPr>
      <w:r w:rsidRPr="00A46A5F">
        <w:rPr>
          <w:rFonts w:ascii="Tahoma" w:eastAsia="Tahoma" w:hAnsi="Tahoma" w:cs="Tahoma"/>
        </w:rPr>
        <w:t>Not engage in or tolerate bullying, discrimination, harassment, intimidation or victimisation as prohibited by the Equality Act 2010. Note that harassment can be sexual, physical or psychological harassment. Unwanted conduct related to a protected characteristic, or conduct of a sexual nature, which has the purpose or effect of violating someone’s dignity or creating an intimidating, hostile, degrading, humiliating or offensive environment</w:t>
      </w:r>
      <w:r>
        <w:rPr>
          <w:rFonts w:ascii="Tahoma" w:eastAsia="Tahoma" w:hAnsi="Tahoma" w:cs="Tahoma"/>
        </w:rPr>
        <w:t xml:space="preserve"> (whether intended or not)</w:t>
      </w:r>
      <w:r w:rsidRPr="00A46A5F">
        <w:rPr>
          <w:rFonts w:ascii="Tahoma" w:eastAsia="Tahoma" w:hAnsi="Tahoma" w:cs="Tahoma"/>
        </w:rPr>
        <w:t>, will be treated as a serious breach of the Code and is likely to result in removal from membership.</w:t>
      </w:r>
    </w:p>
    <w:p w14:paraId="1C56325E" w14:textId="77777777" w:rsidR="0018231E" w:rsidRPr="00192F8F" w:rsidRDefault="0018231E" w:rsidP="0018231E">
      <w:pPr>
        <w:pStyle w:val="ListParagraph"/>
        <w:numPr>
          <w:ilvl w:val="0"/>
          <w:numId w:val="10"/>
        </w:numPr>
        <w:tabs>
          <w:tab w:val="left" w:pos="3861"/>
        </w:tabs>
        <w:spacing w:after="120" w:line="240" w:lineRule="auto"/>
        <w:ind w:left="360"/>
        <w:rPr>
          <w:rStyle w:val="normaltextrun"/>
          <w:rFonts w:ascii="Tahoma" w:eastAsia="Tahoma" w:hAnsi="Tahoma" w:cs="Tahoma"/>
        </w:rPr>
      </w:pPr>
      <w:r w:rsidRPr="00192F8F">
        <w:rPr>
          <w:rStyle w:val="cf01"/>
          <w:rFonts w:ascii="Tahoma" w:hAnsi="Tahoma" w:cs="Tahoma"/>
          <w:sz w:val="24"/>
          <w:szCs w:val="24"/>
        </w:rPr>
        <w:t xml:space="preserve">Respect the right to freedom of expression and its limits within the law, including in relation to unlawful harassment, and Equally Ours’ requirement that its members will treat others with respect for their human </w:t>
      </w:r>
      <w:r w:rsidRPr="00192F8F">
        <w:rPr>
          <w:rStyle w:val="normaltextrun"/>
          <w:rFonts w:ascii="Tahoma" w:hAnsi="Tahoma" w:cs="Tahoma"/>
          <w:bdr w:val="none" w:sz="0" w:space="0" w:color="auto" w:frame="1"/>
        </w:rPr>
        <w:t>dignity.</w:t>
      </w:r>
    </w:p>
    <w:p w14:paraId="31D70FF3" w14:textId="77777777" w:rsidR="0018231E" w:rsidRPr="00EA4042" w:rsidRDefault="0018231E" w:rsidP="0018231E">
      <w:pPr>
        <w:pStyle w:val="ListParagraph"/>
        <w:numPr>
          <w:ilvl w:val="0"/>
          <w:numId w:val="10"/>
        </w:numPr>
        <w:tabs>
          <w:tab w:val="left" w:pos="3861"/>
        </w:tabs>
        <w:spacing w:after="120" w:line="240" w:lineRule="auto"/>
        <w:ind w:left="360"/>
        <w:rPr>
          <w:rFonts w:ascii="Tahoma" w:eastAsia="Tahoma" w:hAnsi="Tahoma" w:cs="Tahoma"/>
        </w:rPr>
      </w:pPr>
      <w:r w:rsidRPr="00EA4042">
        <w:rPr>
          <w:rStyle w:val="normaltextrun"/>
          <w:rFonts w:ascii="Tahoma" w:hAnsi="Tahoma" w:cs="Tahoma"/>
          <w:bdr w:val="none" w:sz="0" w:space="0" w:color="auto" w:frame="1"/>
        </w:rPr>
        <w:t xml:space="preserve">Respect the boundaries </w:t>
      </w:r>
      <w:r w:rsidRPr="00EA4042">
        <w:rPr>
          <w:rFonts w:ascii="Tahoma" w:eastAsia="Tahoma" w:hAnsi="Tahoma" w:cs="Tahoma"/>
        </w:rPr>
        <w:t xml:space="preserve">between the right to hold beliefs and the qualified right to manifest them, ensuring that </w:t>
      </w:r>
      <w:r w:rsidRPr="00EA4042">
        <w:rPr>
          <w:rFonts w:ascii="Tahoma" w:eastAsia="Roboto" w:hAnsi="Tahoma" w:cs="Tahoma"/>
          <w:color w:val="333333"/>
        </w:rPr>
        <w:t>the expression of any personal beliefs is professional</w:t>
      </w:r>
      <w:r>
        <w:rPr>
          <w:rFonts w:ascii="Tahoma" w:eastAsia="Roboto" w:hAnsi="Tahoma" w:cs="Tahoma"/>
          <w:color w:val="333333"/>
        </w:rPr>
        <w:t xml:space="preserve"> and respectful of the rights and beliefs of others</w:t>
      </w:r>
      <w:r w:rsidRPr="00EA4042">
        <w:rPr>
          <w:rFonts w:ascii="Tahoma" w:eastAsia="Roboto" w:hAnsi="Tahoma" w:cs="Tahoma"/>
          <w:color w:val="333333"/>
        </w:rPr>
        <w:t xml:space="preserve">, and does not compromise the right of other people to be </w:t>
      </w:r>
      <w:r>
        <w:rPr>
          <w:rFonts w:ascii="Tahoma" w:eastAsia="Roboto" w:hAnsi="Tahoma" w:cs="Tahoma"/>
          <w:color w:val="333333"/>
        </w:rPr>
        <w:t>free from discrimination and harassment</w:t>
      </w:r>
      <w:r w:rsidRPr="00EA4042">
        <w:rPr>
          <w:rFonts w:ascii="Tahoma" w:eastAsia="Roboto" w:hAnsi="Tahoma" w:cs="Tahoma"/>
          <w:color w:val="333333"/>
        </w:rPr>
        <w:t xml:space="preserve"> and </w:t>
      </w:r>
      <w:r>
        <w:rPr>
          <w:rFonts w:ascii="Tahoma" w:eastAsia="Roboto" w:hAnsi="Tahoma" w:cs="Tahoma"/>
          <w:color w:val="333333"/>
        </w:rPr>
        <w:t xml:space="preserve">treated with dignity and </w:t>
      </w:r>
      <w:r w:rsidRPr="00EA4042">
        <w:rPr>
          <w:rFonts w:ascii="Tahoma" w:eastAsia="Roboto" w:hAnsi="Tahoma" w:cs="Tahoma"/>
          <w:color w:val="333333"/>
        </w:rPr>
        <w:t>respect at work</w:t>
      </w:r>
      <w:r>
        <w:rPr>
          <w:rFonts w:ascii="Tahoma" w:eastAsia="Roboto" w:hAnsi="Tahoma" w:cs="Tahoma"/>
          <w:color w:val="333333"/>
        </w:rPr>
        <w:t>.</w:t>
      </w:r>
    </w:p>
    <w:p w14:paraId="228BA1EA" w14:textId="77777777" w:rsidR="0018231E" w:rsidRPr="00EA4042" w:rsidRDefault="0018231E" w:rsidP="0018231E">
      <w:pPr>
        <w:pStyle w:val="ListParagraph"/>
        <w:numPr>
          <w:ilvl w:val="0"/>
          <w:numId w:val="10"/>
        </w:numPr>
        <w:tabs>
          <w:tab w:val="left" w:pos="3861"/>
        </w:tabs>
        <w:spacing w:after="120" w:line="240" w:lineRule="auto"/>
        <w:ind w:left="360"/>
        <w:rPr>
          <w:rFonts w:ascii="Tahoma" w:eastAsia="Tahoma" w:hAnsi="Tahoma" w:cs="Tahoma"/>
        </w:rPr>
      </w:pPr>
      <w:r w:rsidRPr="00EA4042">
        <w:rPr>
          <w:rFonts w:ascii="Tahoma" w:eastAsia="Tahoma" w:hAnsi="Tahoma" w:cs="Tahoma"/>
        </w:rPr>
        <w:t>Communicate honestly and supportively, in ways that are sensitive to people’s personal circumstances and needs; respecting confidentiality, consent and the individual’s agency in sharing their own insights or lived experiences</w:t>
      </w:r>
      <w:r>
        <w:rPr>
          <w:rFonts w:ascii="Tahoma" w:eastAsia="Tahoma" w:hAnsi="Tahoma" w:cs="Tahoma"/>
        </w:rPr>
        <w:t>.</w:t>
      </w:r>
    </w:p>
    <w:p w14:paraId="61CF502B" w14:textId="77777777" w:rsidR="0018231E" w:rsidRPr="00EA4042" w:rsidRDefault="0018231E" w:rsidP="0018231E">
      <w:pPr>
        <w:pStyle w:val="ListParagraph"/>
        <w:numPr>
          <w:ilvl w:val="0"/>
          <w:numId w:val="10"/>
        </w:numPr>
        <w:tabs>
          <w:tab w:val="left" w:pos="3861"/>
        </w:tabs>
        <w:spacing w:after="120" w:line="240" w:lineRule="auto"/>
        <w:ind w:left="360"/>
        <w:rPr>
          <w:rFonts w:ascii="Tahoma" w:eastAsia="Tahoma" w:hAnsi="Tahoma" w:cs="Tahoma"/>
        </w:rPr>
      </w:pPr>
      <w:r w:rsidRPr="00EA4042">
        <w:rPr>
          <w:rFonts w:ascii="Tahoma" w:eastAsia="Tahoma" w:hAnsi="Tahoma" w:cs="Tahoma"/>
        </w:rPr>
        <w:t xml:space="preserve">Make a genuine effort to work </w:t>
      </w:r>
      <w:r>
        <w:rPr>
          <w:rFonts w:ascii="Tahoma" w:eastAsia="Tahoma" w:hAnsi="Tahoma" w:cs="Tahoma"/>
        </w:rPr>
        <w:t xml:space="preserve">inclusively, collaboratively and </w:t>
      </w:r>
      <w:r w:rsidRPr="00EA4042">
        <w:rPr>
          <w:rFonts w:ascii="Tahoma" w:eastAsia="Tahoma" w:hAnsi="Tahoma" w:cs="Tahoma"/>
        </w:rPr>
        <w:t>in partnership with other members, as well as with Equally Ours staff and trustees</w:t>
      </w:r>
      <w:r>
        <w:rPr>
          <w:rFonts w:ascii="Tahoma" w:eastAsia="Tahoma" w:hAnsi="Tahoma" w:cs="Tahoma"/>
        </w:rPr>
        <w:t>.</w:t>
      </w:r>
    </w:p>
    <w:p w14:paraId="69436A5E" w14:textId="77777777" w:rsidR="0018231E" w:rsidRDefault="0018231E" w:rsidP="0018231E">
      <w:pPr>
        <w:pStyle w:val="ListParagraph"/>
        <w:numPr>
          <w:ilvl w:val="0"/>
          <w:numId w:val="10"/>
        </w:numPr>
        <w:tabs>
          <w:tab w:val="left" w:pos="3861"/>
        </w:tabs>
        <w:spacing w:after="120" w:line="240" w:lineRule="auto"/>
        <w:ind w:left="360"/>
        <w:rPr>
          <w:rFonts w:ascii="Tahoma" w:eastAsia="Tahoma" w:hAnsi="Tahoma" w:cs="Tahoma"/>
        </w:rPr>
      </w:pPr>
      <w:r w:rsidRPr="00EA4042">
        <w:rPr>
          <w:rFonts w:ascii="Tahoma" w:eastAsia="Tahoma" w:hAnsi="Tahoma" w:cs="Tahoma"/>
        </w:rPr>
        <w:t>Contribute to making meetings, events and activities accessible, by respecting the accessibility requirements of other people.</w:t>
      </w:r>
      <w:r w:rsidRPr="00BF5274">
        <w:rPr>
          <w:rFonts w:ascii="Tahoma" w:eastAsia="Tahoma" w:hAnsi="Tahoma" w:cs="Tahoma"/>
        </w:rPr>
        <w:t xml:space="preserve"> </w:t>
      </w:r>
    </w:p>
    <w:p w14:paraId="5A5495CD" w14:textId="77777777" w:rsidR="0018231E" w:rsidRDefault="0018231E" w:rsidP="0018231E">
      <w:pPr>
        <w:pStyle w:val="ListParagraph"/>
        <w:numPr>
          <w:ilvl w:val="0"/>
          <w:numId w:val="10"/>
        </w:numPr>
        <w:tabs>
          <w:tab w:val="left" w:pos="3861"/>
        </w:tabs>
        <w:spacing w:after="120" w:line="240" w:lineRule="auto"/>
        <w:ind w:left="360"/>
        <w:rPr>
          <w:rFonts w:ascii="Tahoma" w:eastAsia="Tahoma" w:hAnsi="Tahoma" w:cs="Tahoma"/>
        </w:rPr>
      </w:pPr>
      <w:r w:rsidRPr="00EA4042">
        <w:rPr>
          <w:rFonts w:ascii="Tahoma" w:eastAsia="Tahoma" w:hAnsi="Tahoma" w:cs="Tahoma"/>
        </w:rPr>
        <w:t xml:space="preserve">Bring any </w:t>
      </w:r>
      <w:r>
        <w:rPr>
          <w:rFonts w:ascii="Tahoma" w:eastAsia="Tahoma" w:hAnsi="Tahoma" w:cs="Tahoma"/>
        </w:rPr>
        <w:t>behaviour</w:t>
      </w:r>
      <w:r w:rsidRPr="00EA4042">
        <w:rPr>
          <w:rFonts w:ascii="Tahoma" w:eastAsia="Tahoma" w:hAnsi="Tahoma" w:cs="Tahoma"/>
        </w:rPr>
        <w:t xml:space="preserve"> that raises possible safeguarding concerns to the attention of the CEO or COO without delay</w:t>
      </w:r>
      <w:r>
        <w:rPr>
          <w:rFonts w:ascii="Tahoma" w:eastAsia="Tahoma" w:hAnsi="Tahoma" w:cs="Tahoma"/>
        </w:rPr>
        <w:t xml:space="preserve"> in line with our safeguarding policy.</w:t>
      </w:r>
    </w:p>
    <w:p w14:paraId="7A03CAC3" w14:textId="77777777" w:rsidR="0018231E" w:rsidRDefault="0018231E" w:rsidP="0018231E">
      <w:pPr>
        <w:pStyle w:val="ListParagraph"/>
        <w:numPr>
          <w:ilvl w:val="0"/>
          <w:numId w:val="10"/>
        </w:numPr>
        <w:tabs>
          <w:tab w:val="left" w:pos="3861"/>
        </w:tabs>
        <w:spacing w:after="120" w:line="240" w:lineRule="auto"/>
        <w:ind w:left="360"/>
        <w:rPr>
          <w:rFonts w:ascii="Tahoma" w:eastAsia="Tahoma" w:hAnsi="Tahoma" w:cs="Tahoma"/>
        </w:rPr>
      </w:pPr>
      <w:r w:rsidRPr="00EA4042">
        <w:rPr>
          <w:rFonts w:ascii="Tahoma" w:eastAsia="Tahoma" w:hAnsi="Tahoma" w:cs="Tahoma"/>
        </w:rPr>
        <w:t>Recognise and respect the confidentiality of the organisation</w:t>
      </w:r>
      <w:r>
        <w:rPr>
          <w:rFonts w:ascii="Tahoma" w:eastAsia="Tahoma" w:hAnsi="Tahoma" w:cs="Tahoma"/>
        </w:rPr>
        <w:t>’s</w:t>
      </w:r>
      <w:r w:rsidRPr="00EA4042">
        <w:rPr>
          <w:rFonts w:ascii="Tahoma" w:eastAsia="Tahoma" w:hAnsi="Tahoma" w:cs="Tahoma"/>
        </w:rPr>
        <w:t xml:space="preserve"> policy discussions</w:t>
      </w:r>
      <w:r>
        <w:rPr>
          <w:rFonts w:ascii="Tahoma" w:eastAsia="Tahoma" w:hAnsi="Tahoma" w:cs="Tahoma"/>
        </w:rPr>
        <w:t>.</w:t>
      </w:r>
    </w:p>
    <w:p w14:paraId="7E868D40" w14:textId="77777777" w:rsidR="0018231E" w:rsidRPr="00EA4042" w:rsidRDefault="0018231E" w:rsidP="0018231E">
      <w:pPr>
        <w:pStyle w:val="ListParagraph"/>
        <w:tabs>
          <w:tab w:val="left" w:pos="3861"/>
        </w:tabs>
        <w:spacing w:after="120" w:line="240" w:lineRule="auto"/>
        <w:ind w:left="360"/>
        <w:rPr>
          <w:rFonts w:ascii="Tahoma" w:eastAsia="Tahoma" w:hAnsi="Tahoma" w:cs="Tahoma"/>
        </w:rPr>
      </w:pPr>
    </w:p>
    <w:p w14:paraId="0AE5DE8B" w14:textId="77777777" w:rsidR="0018231E" w:rsidRPr="00EA4042" w:rsidRDefault="0018231E" w:rsidP="0018231E">
      <w:pPr>
        <w:pStyle w:val="paragraph"/>
        <w:tabs>
          <w:tab w:val="left" w:pos="3861"/>
        </w:tabs>
        <w:rPr>
          <w:rFonts w:ascii="Tahoma" w:eastAsia="Tahoma" w:hAnsi="Tahoma" w:cs="Tahoma"/>
          <w:b/>
          <w:bCs/>
        </w:rPr>
      </w:pPr>
      <w:r w:rsidRPr="00EA4042">
        <w:rPr>
          <w:rStyle w:val="normaltextrun"/>
          <w:rFonts w:ascii="Tahoma" w:eastAsiaTheme="majorEastAsia" w:hAnsi="Tahoma" w:cs="Tahoma"/>
          <w:b/>
          <w:bCs/>
          <w:color w:val="FF585D"/>
          <w:sz w:val="28"/>
          <w:szCs w:val="28"/>
        </w:rPr>
        <w:t xml:space="preserve">Breaches of the Code of </w:t>
      </w:r>
      <w:r>
        <w:rPr>
          <w:rStyle w:val="normaltextrun"/>
          <w:rFonts w:ascii="Tahoma" w:eastAsiaTheme="majorEastAsia" w:hAnsi="Tahoma" w:cs="Tahoma"/>
          <w:b/>
          <w:bCs/>
          <w:color w:val="FF585D"/>
          <w:sz w:val="28"/>
          <w:szCs w:val="28"/>
        </w:rPr>
        <w:t>C</w:t>
      </w:r>
      <w:r w:rsidRPr="00EA4042">
        <w:rPr>
          <w:rStyle w:val="normaltextrun"/>
          <w:rFonts w:ascii="Tahoma" w:eastAsiaTheme="majorEastAsia" w:hAnsi="Tahoma" w:cs="Tahoma"/>
          <w:b/>
          <w:bCs/>
          <w:color w:val="FF585D"/>
          <w:sz w:val="28"/>
          <w:szCs w:val="28"/>
        </w:rPr>
        <w:t>onduct</w:t>
      </w:r>
    </w:p>
    <w:p w14:paraId="2F972B93" w14:textId="77777777" w:rsidR="0018231E" w:rsidRPr="00EA4042" w:rsidRDefault="0018231E" w:rsidP="0018231E">
      <w:pPr>
        <w:tabs>
          <w:tab w:val="left" w:pos="3861"/>
        </w:tabs>
        <w:spacing w:line="240" w:lineRule="auto"/>
        <w:rPr>
          <w:rFonts w:ascii="Tahoma" w:eastAsia="Tahoma" w:hAnsi="Tahoma" w:cs="Tahoma"/>
        </w:rPr>
      </w:pPr>
      <w:r w:rsidRPr="00EA4042">
        <w:rPr>
          <w:rFonts w:ascii="Tahoma" w:eastAsia="Tahoma" w:hAnsi="Tahoma" w:cs="Tahoma"/>
        </w:rPr>
        <w:t>If you believe a member of Equally Ours has breached this code of conduct, you can raise your concern through our External Complaints Policy.</w:t>
      </w:r>
    </w:p>
    <w:p w14:paraId="556F7F44" w14:textId="77777777" w:rsidR="0018231E" w:rsidRPr="00EA4042" w:rsidRDefault="0018231E" w:rsidP="0018231E">
      <w:pPr>
        <w:tabs>
          <w:tab w:val="left" w:pos="3861"/>
        </w:tabs>
        <w:spacing w:line="240" w:lineRule="auto"/>
        <w:rPr>
          <w:rFonts w:ascii="Tahoma" w:eastAsia="Tahoma" w:hAnsi="Tahoma" w:cs="Tahoma"/>
        </w:rPr>
      </w:pPr>
      <w:r w:rsidRPr="00EA4042">
        <w:rPr>
          <w:rFonts w:ascii="Tahoma" w:eastAsia="Tahoma" w:hAnsi="Tahoma" w:cs="Tahoma"/>
        </w:rPr>
        <w:t xml:space="preserve">If Equally Ours has reason to believe that a member has breached this Code, we will usually aim to resolve the issue collaboratively in the first instance, engaging with </w:t>
      </w:r>
      <w:r>
        <w:rPr>
          <w:rFonts w:ascii="Tahoma" w:eastAsia="Tahoma" w:hAnsi="Tahoma" w:cs="Tahoma"/>
        </w:rPr>
        <w:t>relevant</w:t>
      </w:r>
      <w:r w:rsidRPr="00EA4042">
        <w:rPr>
          <w:rFonts w:ascii="Tahoma" w:eastAsia="Tahoma" w:hAnsi="Tahoma" w:cs="Tahoma"/>
        </w:rPr>
        <w:t xml:space="preserve"> individuals and organisation</w:t>
      </w:r>
      <w:r>
        <w:rPr>
          <w:rFonts w:ascii="Tahoma" w:eastAsia="Tahoma" w:hAnsi="Tahoma" w:cs="Tahoma"/>
        </w:rPr>
        <w:t>s to seek to agree any actions to be taken</w:t>
      </w:r>
      <w:r w:rsidRPr="00EA4042">
        <w:rPr>
          <w:rFonts w:ascii="Tahoma" w:eastAsia="Tahoma" w:hAnsi="Tahoma" w:cs="Tahoma"/>
        </w:rPr>
        <w:t>. The Equally Ours Board will have the final say.</w:t>
      </w:r>
    </w:p>
    <w:p w14:paraId="31723DE1" w14:textId="77777777" w:rsidR="0018231E" w:rsidRPr="00EA4042" w:rsidRDefault="0018231E" w:rsidP="0018231E">
      <w:pPr>
        <w:tabs>
          <w:tab w:val="left" w:pos="3861"/>
        </w:tabs>
        <w:spacing w:line="240" w:lineRule="auto"/>
        <w:rPr>
          <w:rFonts w:ascii="Tahoma" w:eastAsia="Tahoma" w:hAnsi="Tahoma" w:cs="Tahoma"/>
        </w:rPr>
      </w:pPr>
      <w:r w:rsidRPr="00EA4042">
        <w:rPr>
          <w:rFonts w:ascii="Tahoma" w:eastAsia="Tahoma" w:hAnsi="Tahoma" w:cs="Tahoma"/>
        </w:rPr>
        <w:t>If necessary,</w:t>
      </w:r>
      <w:r>
        <w:rPr>
          <w:rFonts w:ascii="Tahoma" w:eastAsia="Tahoma" w:hAnsi="Tahoma" w:cs="Tahoma"/>
        </w:rPr>
        <w:t xml:space="preserve"> for example in serious or multiple breaches or breaches which cannot be resolved through agreed action, a </w:t>
      </w:r>
      <w:r w:rsidRPr="00EA4042">
        <w:rPr>
          <w:rFonts w:ascii="Tahoma" w:eastAsia="Tahoma" w:hAnsi="Tahoma" w:cs="Tahoma"/>
        </w:rPr>
        <w:t>breach</w:t>
      </w:r>
      <w:r>
        <w:rPr>
          <w:rFonts w:ascii="Tahoma" w:eastAsia="Tahoma" w:hAnsi="Tahoma" w:cs="Tahoma"/>
        </w:rPr>
        <w:t xml:space="preserve"> of this Code</w:t>
      </w:r>
      <w:r w:rsidRPr="00EA4042">
        <w:rPr>
          <w:rFonts w:ascii="Tahoma" w:eastAsia="Tahoma" w:hAnsi="Tahoma" w:cs="Tahoma"/>
        </w:rPr>
        <w:t xml:space="preserve"> may result removal from the network, in line with our </w:t>
      </w:r>
      <w:hyperlink r:id="rId24" w:history="1">
        <w:r w:rsidRPr="00F75D3F">
          <w:rPr>
            <w:rStyle w:val="Hyperlink"/>
            <w:rFonts w:ascii="Tahoma" w:eastAsia="Tahoma" w:hAnsi="Tahoma" w:cs="Tahoma"/>
          </w:rPr>
          <w:t>Articles of Association</w:t>
        </w:r>
      </w:hyperlink>
      <w:r w:rsidRPr="00EA4042">
        <w:rPr>
          <w:rFonts w:ascii="Tahoma" w:eastAsia="Tahoma" w:hAnsi="Tahoma" w:cs="Tahoma"/>
        </w:rPr>
        <w:t>. Please note that membership fees are not refundable in such cases.</w:t>
      </w:r>
    </w:p>
    <w:p w14:paraId="06BCA2FB" w14:textId="77777777" w:rsidR="0018231E" w:rsidRPr="00EA4042" w:rsidRDefault="0018231E" w:rsidP="0018231E">
      <w:pPr>
        <w:tabs>
          <w:tab w:val="left" w:pos="3861"/>
        </w:tabs>
        <w:spacing w:line="240" w:lineRule="auto"/>
        <w:rPr>
          <w:rFonts w:ascii="Tahoma" w:eastAsia="Tahoma" w:hAnsi="Tahoma" w:cs="Tahoma"/>
        </w:rPr>
      </w:pPr>
      <w:r w:rsidRPr="00EA4042">
        <w:rPr>
          <w:rFonts w:ascii="Tahoma" w:eastAsia="Tahoma" w:hAnsi="Tahoma" w:cs="Tahoma"/>
        </w:rPr>
        <w:lastRenderedPageBreak/>
        <w:t>We may also apply other reasonable actions where appropriate, as outlined in our disciplinary procedure</w:t>
      </w:r>
      <w:r>
        <w:rPr>
          <w:rFonts w:ascii="Tahoma" w:eastAsia="Tahoma" w:hAnsi="Tahoma" w:cs="Tahoma"/>
        </w:rPr>
        <w:t xml:space="preserve">. </w:t>
      </w:r>
    </w:p>
    <w:p w14:paraId="0DC51A2E" w14:textId="77777777" w:rsidR="0018231E" w:rsidRPr="00EA4042" w:rsidRDefault="0018231E" w:rsidP="0018231E">
      <w:pPr>
        <w:tabs>
          <w:tab w:val="left" w:pos="3861"/>
        </w:tabs>
        <w:spacing w:line="240" w:lineRule="auto"/>
        <w:rPr>
          <w:rFonts w:ascii="Tahoma" w:eastAsia="Tahoma" w:hAnsi="Tahoma" w:cs="Tahoma"/>
        </w:rPr>
      </w:pPr>
      <w:r w:rsidRPr="00EA4042">
        <w:rPr>
          <w:rFonts w:ascii="Tahoma" w:eastAsia="Tahoma" w:hAnsi="Tahoma" w:cs="Tahoma"/>
        </w:rPr>
        <w:t>Breaches include not only actions by an organisation as a whole, but also by anyone authorised to act on its behalf, including staff, trustees, or other volunteers.</w:t>
      </w:r>
    </w:p>
    <w:p w14:paraId="5D8A0384" w14:textId="77777777" w:rsidR="0018231E" w:rsidRPr="00EA4042" w:rsidRDefault="0018231E" w:rsidP="0018231E">
      <w:pPr>
        <w:pStyle w:val="paragraph"/>
        <w:tabs>
          <w:tab w:val="left" w:pos="3861"/>
        </w:tabs>
        <w:rPr>
          <w:rFonts w:ascii="Tahoma" w:eastAsia="Tahoma" w:hAnsi="Tahoma" w:cs="Tahoma"/>
          <w:b/>
          <w:bCs/>
        </w:rPr>
      </w:pPr>
      <w:r w:rsidRPr="00EA4042">
        <w:rPr>
          <w:rStyle w:val="normaltextrun"/>
          <w:rFonts w:ascii="Tahoma" w:eastAsiaTheme="majorEastAsia" w:hAnsi="Tahoma" w:cs="Tahoma"/>
          <w:b/>
          <w:bCs/>
          <w:color w:val="FF585D"/>
          <w:sz w:val="28"/>
          <w:szCs w:val="28"/>
        </w:rPr>
        <w:t xml:space="preserve">Changes to this Code </w:t>
      </w:r>
    </w:p>
    <w:p w14:paraId="12B5D09F" w14:textId="77777777" w:rsidR="0018231E" w:rsidRPr="00EA4042" w:rsidRDefault="0018231E" w:rsidP="0018231E">
      <w:pPr>
        <w:tabs>
          <w:tab w:val="left" w:pos="3861"/>
        </w:tabs>
        <w:spacing w:line="240" w:lineRule="auto"/>
        <w:rPr>
          <w:rFonts w:ascii="Tahoma" w:eastAsia="Tahoma" w:hAnsi="Tahoma" w:cs="Tahoma"/>
        </w:rPr>
      </w:pPr>
      <w:r w:rsidRPr="00EA4042">
        <w:rPr>
          <w:rFonts w:ascii="Tahoma" w:eastAsia="Tahoma" w:hAnsi="Tahoma" w:cs="Tahoma"/>
        </w:rPr>
        <w:t>Equally Ours may update or revise this Code of Conduct in future. Any substantial changes will be made through a formal resolution of the Equally Ours Board of Trustees</w:t>
      </w:r>
      <w:r>
        <w:rPr>
          <w:rFonts w:ascii="Tahoma" w:eastAsia="Tahoma" w:hAnsi="Tahoma" w:cs="Tahoma"/>
        </w:rPr>
        <w:t xml:space="preserve"> and communicated to all members </w:t>
      </w:r>
    </w:p>
    <w:p w14:paraId="64112C4A" w14:textId="77777777" w:rsidR="0018231E" w:rsidRPr="00EA4042" w:rsidRDefault="0018231E" w:rsidP="0018231E">
      <w:pPr>
        <w:pStyle w:val="paragraph"/>
        <w:tabs>
          <w:tab w:val="left" w:pos="3861"/>
        </w:tabs>
        <w:rPr>
          <w:rFonts w:ascii="Tahoma" w:eastAsia="Tahoma" w:hAnsi="Tahoma" w:cs="Tahoma"/>
          <w:b/>
          <w:bCs/>
        </w:rPr>
      </w:pPr>
      <w:r w:rsidRPr="00EA4042">
        <w:rPr>
          <w:rStyle w:val="normaltextrun"/>
          <w:rFonts w:ascii="Tahoma" w:eastAsiaTheme="majorEastAsia" w:hAnsi="Tahoma" w:cs="Tahoma"/>
          <w:b/>
          <w:bCs/>
          <w:color w:val="FF585D"/>
          <w:sz w:val="28"/>
          <w:szCs w:val="28"/>
        </w:rPr>
        <w:t xml:space="preserve">Acknowledgment </w:t>
      </w:r>
    </w:p>
    <w:p w14:paraId="01DD0C7F" w14:textId="77777777" w:rsidR="0018231E" w:rsidRPr="00EA4042" w:rsidRDefault="0018231E" w:rsidP="0018231E">
      <w:pPr>
        <w:tabs>
          <w:tab w:val="left" w:pos="3861"/>
        </w:tabs>
        <w:spacing w:line="240" w:lineRule="auto"/>
        <w:rPr>
          <w:rFonts w:ascii="Tahoma" w:eastAsia="Tahoma" w:hAnsi="Tahoma" w:cs="Tahoma"/>
        </w:rPr>
      </w:pPr>
      <w:r w:rsidRPr="00EA4042">
        <w:rPr>
          <w:rFonts w:ascii="Tahoma" w:eastAsia="Tahoma" w:hAnsi="Tahoma" w:cs="Tahoma"/>
        </w:rPr>
        <w:t>By signing below, I confirm that I have read, understood, and agree to abide by Code of Conduct and the principles outlined within this document. I understand that adherence to these standards is a requirement for membership and continued participation in the Equally Ours network.</w:t>
      </w:r>
    </w:p>
    <w:p w14:paraId="1835100C" w14:textId="77777777" w:rsidR="0018231E" w:rsidRPr="00EA4042" w:rsidRDefault="0018231E" w:rsidP="0018231E">
      <w:pPr>
        <w:tabs>
          <w:tab w:val="left" w:pos="3861"/>
        </w:tabs>
        <w:spacing w:line="240" w:lineRule="auto"/>
        <w:rPr>
          <w:rFonts w:ascii="Tahoma" w:eastAsia="Tahoma" w:hAnsi="Tahoma" w:cs="Tahoma"/>
        </w:rPr>
      </w:pPr>
    </w:p>
    <w:p w14:paraId="46B560C5" w14:textId="77777777" w:rsidR="0018231E" w:rsidRPr="00EA4042" w:rsidRDefault="0018231E" w:rsidP="0018231E">
      <w:pPr>
        <w:tabs>
          <w:tab w:val="left" w:pos="3861"/>
        </w:tabs>
        <w:spacing w:line="240" w:lineRule="auto"/>
        <w:rPr>
          <w:rFonts w:ascii="Tahoma" w:eastAsia="Tahoma" w:hAnsi="Tahoma" w:cs="Tahoma"/>
        </w:rPr>
      </w:pPr>
      <w:r w:rsidRPr="00EA4042">
        <w:rPr>
          <w:rFonts w:ascii="Tahoma" w:eastAsia="Tahoma" w:hAnsi="Tahoma" w:cs="Tahoma"/>
        </w:rPr>
        <w:t>Name: ...............</w:t>
      </w:r>
      <w:r>
        <w:rPr>
          <w:rFonts w:ascii="Tahoma" w:eastAsia="Tahoma" w:hAnsi="Tahoma" w:cs="Tahoma"/>
        </w:rPr>
        <w:t>...........................................</w:t>
      </w:r>
    </w:p>
    <w:p w14:paraId="374E5031" w14:textId="77777777" w:rsidR="0018231E" w:rsidRPr="00EA4042" w:rsidRDefault="0018231E" w:rsidP="0018231E">
      <w:pPr>
        <w:tabs>
          <w:tab w:val="left" w:pos="3861"/>
        </w:tabs>
        <w:spacing w:line="240" w:lineRule="auto"/>
        <w:rPr>
          <w:rFonts w:ascii="Tahoma" w:eastAsia="Tahoma" w:hAnsi="Tahoma" w:cs="Tahoma"/>
        </w:rPr>
      </w:pPr>
      <w:r w:rsidRPr="00EA4042">
        <w:rPr>
          <w:rFonts w:ascii="Tahoma" w:eastAsia="Tahoma" w:hAnsi="Tahoma" w:cs="Tahoma"/>
        </w:rPr>
        <w:t>Role:.........................</w:t>
      </w:r>
      <w:r>
        <w:rPr>
          <w:rFonts w:ascii="Tahoma" w:eastAsia="Tahoma" w:hAnsi="Tahoma" w:cs="Tahoma"/>
        </w:rPr>
        <w:t>....................................</w:t>
      </w:r>
    </w:p>
    <w:p w14:paraId="52672D7C" w14:textId="77777777" w:rsidR="0018231E" w:rsidRPr="00EA4042" w:rsidRDefault="0018231E" w:rsidP="0018231E">
      <w:pPr>
        <w:tabs>
          <w:tab w:val="left" w:pos="3861"/>
        </w:tabs>
        <w:spacing w:line="240" w:lineRule="auto"/>
        <w:rPr>
          <w:rFonts w:ascii="Tahoma" w:eastAsia="Tahoma" w:hAnsi="Tahoma" w:cs="Tahoma"/>
        </w:rPr>
      </w:pPr>
      <w:r w:rsidRPr="00EA4042">
        <w:rPr>
          <w:rFonts w:ascii="Tahoma" w:eastAsia="Tahoma" w:hAnsi="Tahoma" w:cs="Tahoma"/>
        </w:rPr>
        <w:t>Organisation:........................</w:t>
      </w:r>
      <w:r>
        <w:rPr>
          <w:rFonts w:ascii="Tahoma" w:eastAsia="Tahoma" w:hAnsi="Tahoma" w:cs="Tahoma"/>
        </w:rPr>
        <w:t>.........................</w:t>
      </w:r>
    </w:p>
    <w:p w14:paraId="5B48C50A" w14:textId="77777777" w:rsidR="0018231E" w:rsidRPr="00EA4042" w:rsidRDefault="0018231E" w:rsidP="0018231E">
      <w:pPr>
        <w:tabs>
          <w:tab w:val="left" w:pos="3861"/>
        </w:tabs>
        <w:spacing w:line="240" w:lineRule="auto"/>
        <w:rPr>
          <w:rFonts w:ascii="Tahoma" w:eastAsia="Tahoma" w:hAnsi="Tahoma" w:cs="Tahoma"/>
        </w:rPr>
      </w:pPr>
      <w:r w:rsidRPr="00EA4042">
        <w:rPr>
          <w:rFonts w:ascii="Tahoma" w:eastAsia="Tahoma" w:hAnsi="Tahoma" w:cs="Tahoma"/>
        </w:rPr>
        <w:t>Signature:........................</w:t>
      </w:r>
      <w:r>
        <w:rPr>
          <w:rFonts w:ascii="Tahoma" w:eastAsia="Tahoma" w:hAnsi="Tahoma" w:cs="Tahoma"/>
        </w:rPr>
        <w:t>.............................</w:t>
      </w:r>
    </w:p>
    <w:p w14:paraId="11BBE60E" w14:textId="77777777" w:rsidR="0018231E" w:rsidRDefault="0018231E" w:rsidP="0018231E">
      <w:pPr>
        <w:tabs>
          <w:tab w:val="left" w:pos="3861"/>
        </w:tabs>
        <w:spacing w:line="240" w:lineRule="auto"/>
      </w:pPr>
      <w:r w:rsidRPr="00EA4042">
        <w:rPr>
          <w:rFonts w:ascii="Tahoma" w:eastAsia="Tahoma" w:hAnsi="Tahoma" w:cs="Tahoma"/>
        </w:rPr>
        <w:t>Date:.............................</w:t>
      </w:r>
      <w:r>
        <w:rPr>
          <w:rFonts w:ascii="Tahoma" w:eastAsia="Tahoma" w:hAnsi="Tahoma" w:cs="Tahoma"/>
        </w:rPr>
        <w:t>...............................</w:t>
      </w:r>
    </w:p>
    <w:p w14:paraId="43E64DB7" w14:textId="77777777" w:rsidR="0018231E" w:rsidRPr="0018231E" w:rsidRDefault="0018231E" w:rsidP="0018231E">
      <w:pPr>
        <w:rPr>
          <w:rFonts w:ascii="Tahoma" w:hAnsi="Tahoma" w:cs="Tahoma"/>
        </w:rPr>
      </w:pPr>
    </w:p>
    <w:p w14:paraId="4933468F" w14:textId="77777777" w:rsidR="0018231E" w:rsidRPr="0018231E" w:rsidRDefault="0018231E" w:rsidP="0018231E">
      <w:pPr>
        <w:rPr>
          <w:rFonts w:ascii="Tahoma" w:hAnsi="Tahoma" w:cs="Tahoma"/>
        </w:rPr>
      </w:pPr>
    </w:p>
    <w:p w14:paraId="580A6290" w14:textId="58D57803" w:rsidR="0018231E" w:rsidRDefault="0018231E">
      <w:pPr>
        <w:rPr>
          <w:rFonts w:ascii="Tahoma" w:hAnsi="Tahoma" w:cs="Tahoma"/>
        </w:rPr>
      </w:pPr>
      <w:r>
        <w:rPr>
          <w:rFonts w:ascii="Tahoma" w:hAnsi="Tahoma" w:cs="Tahoma"/>
        </w:rPr>
        <w:br w:type="page"/>
      </w:r>
    </w:p>
    <w:p w14:paraId="786BC4AA" w14:textId="3B749684" w:rsidR="00192F8F" w:rsidRPr="00192F8F" w:rsidRDefault="00192F8F" w:rsidP="0018231E">
      <w:pPr>
        <w:rPr>
          <w:rStyle w:val="normaltextrun"/>
          <w:rFonts w:ascii="Tahoma" w:eastAsiaTheme="majorEastAsia" w:hAnsi="Tahoma" w:cs="Tahoma"/>
          <w:b/>
          <w:bCs/>
          <w:sz w:val="28"/>
          <w:szCs w:val="28"/>
        </w:rPr>
      </w:pPr>
      <w:r>
        <w:rPr>
          <w:rStyle w:val="normaltextrun"/>
          <w:rFonts w:ascii="Tahoma" w:eastAsiaTheme="majorEastAsia" w:hAnsi="Tahoma" w:cs="Tahoma"/>
          <w:b/>
          <w:bCs/>
          <w:sz w:val="28"/>
          <w:szCs w:val="28"/>
        </w:rPr>
        <w:lastRenderedPageBreak/>
        <w:t xml:space="preserve">Appendix 2 </w:t>
      </w:r>
    </w:p>
    <w:p w14:paraId="4DD5DE36" w14:textId="4DB373BC" w:rsidR="0018231E" w:rsidRDefault="0018231E" w:rsidP="0018231E">
      <w:pPr>
        <w:rPr>
          <w:rStyle w:val="normaltextrun"/>
          <w:rFonts w:ascii="Tahoma" w:eastAsiaTheme="majorEastAsia" w:hAnsi="Tahoma" w:cs="Tahoma"/>
          <w:b/>
          <w:bCs/>
          <w:color w:val="FF585D"/>
          <w:sz w:val="28"/>
          <w:szCs w:val="28"/>
        </w:rPr>
      </w:pPr>
      <w:r>
        <w:rPr>
          <w:rStyle w:val="normaltextrun"/>
          <w:rFonts w:ascii="Tahoma" w:eastAsiaTheme="majorEastAsia" w:hAnsi="Tahoma" w:cs="Tahoma"/>
          <w:b/>
          <w:bCs/>
          <w:color w:val="FF585D"/>
          <w:sz w:val="28"/>
          <w:szCs w:val="28"/>
        </w:rPr>
        <w:t>Equally Ours membership application form</w:t>
      </w:r>
    </w:p>
    <w:p w14:paraId="20BAAB8A" w14:textId="77777777" w:rsidR="0018231E" w:rsidRPr="000B761A" w:rsidRDefault="0018231E" w:rsidP="0018231E">
      <w:pPr>
        <w:rPr>
          <w:rStyle w:val="normaltextrun"/>
          <w:rFonts w:ascii="Tahoma" w:eastAsiaTheme="majorEastAsia" w:hAnsi="Tahoma" w:cs="Tahoma"/>
        </w:rPr>
      </w:pPr>
      <w:r w:rsidRPr="000B761A">
        <w:rPr>
          <w:rStyle w:val="normaltextrun"/>
          <w:rFonts w:ascii="Tahoma" w:eastAsiaTheme="majorEastAsia" w:hAnsi="Tahoma" w:cs="Tahoma"/>
        </w:rPr>
        <w:t xml:space="preserve">Please complete the form below and email your completed application to </w:t>
      </w:r>
      <w:hyperlink r:id="rId25" w:history="1">
        <w:r w:rsidRPr="000B761A">
          <w:rPr>
            <w:rStyle w:val="Hyperlink"/>
            <w:rFonts w:ascii="Tahoma" w:eastAsiaTheme="majorEastAsia" w:hAnsi="Tahoma" w:cs="Tahoma"/>
          </w:rPr>
          <w:t>info@equallyours.org.uk</w:t>
        </w:r>
      </w:hyperlink>
    </w:p>
    <w:p w14:paraId="34539284" w14:textId="77777777" w:rsidR="0018231E" w:rsidRPr="000B761A" w:rsidRDefault="0018231E" w:rsidP="0018231E">
      <w:pPr>
        <w:rPr>
          <w:rStyle w:val="normaltextrun"/>
          <w:rFonts w:ascii="Tahoma" w:eastAsiaTheme="majorEastAsia" w:hAnsi="Tahoma" w:cs="Tahoma"/>
        </w:rPr>
      </w:pPr>
      <w:r w:rsidRPr="000B761A">
        <w:rPr>
          <w:rStyle w:val="normaltextrun"/>
          <w:rFonts w:ascii="Tahoma" w:eastAsiaTheme="majorEastAsia" w:hAnsi="Tahoma" w:cs="Tahoma"/>
        </w:rPr>
        <w:t xml:space="preserve">If you have any questions </w:t>
      </w:r>
      <w:r>
        <w:rPr>
          <w:rStyle w:val="normaltextrun"/>
          <w:rFonts w:ascii="Tahoma" w:eastAsiaTheme="majorEastAsia" w:hAnsi="Tahoma" w:cs="Tahoma"/>
        </w:rPr>
        <w:t>about this form or require this form i</w:t>
      </w:r>
      <w:r w:rsidRPr="000B761A">
        <w:rPr>
          <w:rStyle w:val="normaltextrun"/>
          <w:rFonts w:ascii="Tahoma" w:eastAsiaTheme="majorEastAsia" w:hAnsi="Tahoma" w:cs="Tahoma"/>
        </w:rPr>
        <w:t>n a different format, please contact us at info@equallyours.org.uk</w:t>
      </w:r>
    </w:p>
    <w:tbl>
      <w:tblPr>
        <w:tblStyle w:val="TableGrid"/>
        <w:tblW w:w="0" w:type="auto"/>
        <w:tblLook w:val="04A0" w:firstRow="1" w:lastRow="0" w:firstColumn="1" w:lastColumn="0" w:noHBand="0" w:noVBand="1"/>
      </w:tblPr>
      <w:tblGrid>
        <w:gridCol w:w="4013"/>
        <w:gridCol w:w="5003"/>
      </w:tblGrid>
      <w:tr w:rsidR="0018231E" w14:paraId="7D1B7F1B" w14:textId="77777777" w:rsidTr="002C4BFA">
        <w:tc>
          <w:tcPr>
            <w:tcW w:w="4508" w:type="dxa"/>
          </w:tcPr>
          <w:p w14:paraId="0528B370" w14:textId="77777777" w:rsidR="0018231E" w:rsidRPr="003B44C3" w:rsidRDefault="0018231E" w:rsidP="002C4BFA">
            <w:pPr>
              <w:rPr>
                <w:rFonts w:ascii="Tahoma" w:hAnsi="Tahoma" w:cs="Tahoma"/>
                <w:sz w:val="24"/>
                <w:szCs w:val="24"/>
              </w:rPr>
            </w:pPr>
            <w:r>
              <w:rPr>
                <w:rFonts w:ascii="Tahoma" w:hAnsi="Tahoma" w:cs="Tahoma"/>
                <w:sz w:val="24"/>
                <w:szCs w:val="24"/>
              </w:rPr>
              <w:t>Name of your organisation</w:t>
            </w:r>
          </w:p>
        </w:tc>
        <w:tc>
          <w:tcPr>
            <w:tcW w:w="9237" w:type="dxa"/>
          </w:tcPr>
          <w:p w14:paraId="05788F3B" w14:textId="77777777" w:rsidR="0018231E" w:rsidRDefault="0018231E" w:rsidP="002C4BFA">
            <w:pPr>
              <w:rPr>
                <w:rFonts w:ascii="Tahoma" w:hAnsi="Tahoma" w:cs="Tahoma"/>
                <w:b/>
                <w:bCs/>
                <w:sz w:val="24"/>
                <w:szCs w:val="24"/>
              </w:rPr>
            </w:pPr>
          </w:p>
        </w:tc>
      </w:tr>
      <w:tr w:rsidR="0018231E" w14:paraId="29EA7C23" w14:textId="77777777" w:rsidTr="002C4BFA">
        <w:tc>
          <w:tcPr>
            <w:tcW w:w="4508" w:type="dxa"/>
          </w:tcPr>
          <w:p w14:paraId="22E82340" w14:textId="77777777" w:rsidR="0018231E" w:rsidRPr="0039251D" w:rsidRDefault="0018231E" w:rsidP="002C4BFA">
            <w:pPr>
              <w:rPr>
                <w:rFonts w:ascii="Tahoma" w:hAnsi="Tahoma" w:cs="Tahoma"/>
                <w:sz w:val="24"/>
                <w:szCs w:val="24"/>
              </w:rPr>
            </w:pPr>
            <w:r>
              <w:rPr>
                <w:rFonts w:ascii="Tahoma" w:hAnsi="Tahoma" w:cs="Tahoma"/>
                <w:sz w:val="24"/>
                <w:szCs w:val="24"/>
              </w:rPr>
              <w:t>Type of organisation</w:t>
            </w:r>
          </w:p>
        </w:tc>
        <w:tc>
          <w:tcPr>
            <w:tcW w:w="9237" w:type="dxa"/>
          </w:tcPr>
          <w:p w14:paraId="3E9D0C37" w14:textId="77777777" w:rsidR="0018231E" w:rsidRDefault="0018231E" w:rsidP="002C4BFA">
            <w:pPr>
              <w:rPr>
                <w:rFonts w:ascii="Tahoma" w:hAnsi="Tahoma" w:cs="Tahoma"/>
                <w:b/>
                <w:bCs/>
                <w:sz w:val="24"/>
                <w:szCs w:val="24"/>
              </w:rPr>
            </w:pPr>
          </w:p>
        </w:tc>
      </w:tr>
      <w:tr w:rsidR="0018231E" w14:paraId="0E6A5536" w14:textId="77777777" w:rsidTr="002C4BFA">
        <w:tc>
          <w:tcPr>
            <w:tcW w:w="4508" w:type="dxa"/>
          </w:tcPr>
          <w:p w14:paraId="23A9229C" w14:textId="77777777" w:rsidR="0018231E" w:rsidRPr="0039251D" w:rsidRDefault="0018231E" w:rsidP="002C4BFA">
            <w:pPr>
              <w:rPr>
                <w:rFonts w:ascii="Tahoma" w:hAnsi="Tahoma" w:cs="Tahoma"/>
                <w:sz w:val="24"/>
                <w:szCs w:val="24"/>
              </w:rPr>
            </w:pPr>
            <w:r w:rsidRPr="0039251D">
              <w:rPr>
                <w:rFonts w:ascii="Tahoma" w:hAnsi="Tahoma" w:cs="Tahoma"/>
                <w:sz w:val="24"/>
                <w:szCs w:val="24"/>
              </w:rPr>
              <w:t>Charity and company numbers (if applicable)</w:t>
            </w:r>
          </w:p>
        </w:tc>
        <w:tc>
          <w:tcPr>
            <w:tcW w:w="9237" w:type="dxa"/>
          </w:tcPr>
          <w:p w14:paraId="2AA1709F" w14:textId="77777777" w:rsidR="0018231E" w:rsidRDefault="0018231E" w:rsidP="002C4BFA">
            <w:pPr>
              <w:rPr>
                <w:rFonts w:ascii="Tahoma" w:hAnsi="Tahoma" w:cs="Tahoma"/>
                <w:b/>
                <w:bCs/>
                <w:sz w:val="24"/>
                <w:szCs w:val="24"/>
              </w:rPr>
            </w:pPr>
          </w:p>
        </w:tc>
      </w:tr>
      <w:tr w:rsidR="0018231E" w14:paraId="23EC48E6" w14:textId="77777777" w:rsidTr="002C4BFA">
        <w:tc>
          <w:tcPr>
            <w:tcW w:w="4508" w:type="dxa"/>
          </w:tcPr>
          <w:p w14:paraId="2053BD1B" w14:textId="77777777" w:rsidR="0018231E" w:rsidRPr="004678AB" w:rsidRDefault="0018231E" w:rsidP="002C4BFA">
            <w:pPr>
              <w:rPr>
                <w:rFonts w:ascii="Tahoma" w:hAnsi="Tahoma" w:cs="Tahoma"/>
                <w:sz w:val="24"/>
                <w:szCs w:val="24"/>
              </w:rPr>
            </w:pPr>
            <w:r w:rsidRPr="004678AB">
              <w:rPr>
                <w:rFonts w:ascii="Tahoma" w:hAnsi="Tahoma" w:cs="Tahoma"/>
                <w:sz w:val="24"/>
                <w:szCs w:val="24"/>
              </w:rPr>
              <w:t>Please provide link to your organisation’s website</w:t>
            </w:r>
          </w:p>
        </w:tc>
        <w:tc>
          <w:tcPr>
            <w:tcW w:w="9237" w:type="dxa"/>
          </w:tcPr>
          <w:p w14:paraId="478A6909" w14:textId="77777777" w:rsidR="0018231E" w:rsidRDefault="0018231E" w:rsidP="002C4BFA">
            <w:pPr>
              <w:rPr>
                <w:rFonts w:ascii="Tahoma" w:hAnsi="Tahoma" w:cs="Tahoma"/>
                <w:b/>
                <w:bCs/>
                <w:sz w:val="24"/>
                <w:szCs w:val="24"/>
              </w:rPr>
            </w:pPr>
          </w:p>
        </w:tc>
      </w:tr>
      <w:tr w:rsidR="0018231E" w14:paraId="00313AFD" w14:textId="77777777" w:rsidTr="002C4BFA">
        <w:tc>
          <w:tcPr>
            <w:tcW w:w="4508" w:type="dxa"/>
          </w:tcPr>
          <w:p w14:paraId="3AB57619" w14:textId="77777777" w:rsidR="0018231E" w:rsidRPr="00017C0B" w:rsidRDefault="0018231E" w:rsidP="002C4BFA">
            <w:pPr>
              <w:rPr>
                <w:rFonts w:ascii="Tahoma" w:hAnsi="Tahoma" w:cs="Tahoma"/>
                <w:sz w:val="24"/>
                <w:szCs w:val="24"/>
              </w:rPr>
            </w:pPr>
            <w:r w:rsidRPr="00017C0B">
              <w:rPr>
                <w:rFonts w:ascii="Tahoma" w:hAnsi="Tahoma" w:cs="Tahoma"/>
                <w:sz w:val="24"/>
                <w:szCs w:val="24"/>
              </w:rPr>
              <w:t>Please provide a link to your latest annual report and accounts or equivalent</w:t>
            </w:r>
          </w:p>
        </w:tc>
        <w:tc>
          <w:tcPr>
            <w:tcW w:w="9237" w:type="dxa"/>
          </w:tcPr>
          <w:p w14:paraId="5E806F0D" w14:textId="77777777" w:rsidR="0018231E" w:rsidRDefault="0018231E" w:rsidP="002C4BFA">
            <w:pPr>
              <w:rPr>
                <w:rFonts w:ascii="Tahoma" w:hAnsi="Tahoma" w:cs="Tahoma"/>
                <w:b/>
                <w:bCs/>
                <w:sz w:val="24"/>
                <w:szCs w:val="24"/>
              </w:rPr>
            </w:pPr>
          </w:p>
        </w:tc>
      </w:tr>
      <w:tr w:rsidR="0018231E" w14:paraId="32961216" w14:textId="77777777" w:rsidTr="002C4BFA">
        <w:trPr>
          <w:trHeight w:val="300"/>
        </w:trPr>
        <w:tc>
          <w:tcPr>
            <w:tcW w:w="4508" w:type="dxa"/>
          </w:tcPr>
          <w:p w14:paraId="7BB0B9A6" w14:textId="77777777" w:rsidR="0018231E" w:rsidRDefault="0018231E" w:rsidP="002C4BFA">
            <w:pPr>
              <w:rPr>
                <w:rFonts w:ascii="Tahoma" w:hAnsi="Tahoma" w:cs="Tahoma"/>
                <w:sz w:val="24"/>
                <w:szCs w:val="24"/>
              </w:rPr>
            </w:pPr>
            <w:r w:rsidRPr="4817602E">
              <w:rPr>
                <w:rFonts w:ascii="Tahoma" w:hAnsi="Tahoma" w:cs="Tahoma"/>
                <w:sz w:val="24"/>
                <w:szCs w:val="24"/>
              </w:rPr>
              <w:t>What was your organisation’s annual income in the last financial year?</w:t>
            </w:r>
          </w:p>
        </w:tc>
        <w:tc>
          <w:tcPr>
            <w:tcW w:w="9237" w:type="dxa"/>
          </w:tcPr>
          <w:p w14:paraId="45CF08EC" w14:textId="77777777" w:rsidR="0018231E" w:rsidRDefault="0018231E" w:rsidP="002C4BFA">
            <w:pPr>
              <w:rPr>
                <w:rFonts w:ascii="Tahoma" w:hAnsi="Tahoma" w:cs="Tahoma"/>
                <w:b/>
                <w:bCs/>
                <w:sz w:val="24"/>
                <w:szCs w:val="24"/>
              </w:rPr>
            </w:pPr>
          </w:p>
        </w:tc>
      </w:tr>
      <w:tr w:rsidR="0018231E" w14:paraId="34474CF9" w14:textId="77777777" w:rsidTr="002C4BFA">
        <w:tc>
          <w:tcPr>
            <w:tcW w:w="4508" w:type="dxa"/>
          </w:tcPr>
          <w:p w14:paraId="4240B35A" w14:textId="77777777" w:rsidR="0018231E" w:rsidRPr="00017C0B" w:rsidRDefault="0018231E" w:rsidP="002C4BFA">
            <w:pPr>
              <w:rPr>
                <w:rFonts w:ascii="Tahoma" w:hAnsi="Tahoma" w:cs="Tahoma"/>
                <w:sz w:val="24"/>
                <w:szCs w:val="24"/>
              </w:rPr>
            </w:pPr>
            <w:r>
              <w:rPr>
                <w:rFonts w:ascii="Tahoma" w:hAnsi="Tahoma" w:cs="Tahoma"/>
                <w:sz w:val="24"/>
                <w:szCs w:val="24"/>
              </w:rPr>
              <w:t>Are you applying to be a Full Member, Associate Member or Observer?</w:t>
            </w:r>
          </w:p>
        </w:tc>
        <w:tc>
          <w:tcPr>
            <w:tcW w:w="9237" w:type="dxa"/>
          </w:tcPr>
          <w:p w14:paraId="472D69F9" w14:textId="77777777" w:rsidR="0018231E" w:rsidRDefault="0018231E" w:rsidP="002C4BFA">
            <w:pPr>
              <w:rPr>
                <w:rFonts w:ascii="Tahoma" w:hAnsi="Tahoma" w:cs="Tahoma"/>
                <w:b/>
                <w:bCs/>
                <w:sz w:val="24"/>
                <w:szCs w:val="24"/>
              </w:rPr>
            </w:pPr>
          </w:p>
        </w:tc>
      </w:tr>
      <w:tr w:rsidR="0018231E" w14:paraId="605C3206" w14:textId="77777777" w:rsidTr="002C4BFA">
        <w:tc>
          <w:tcPr>
            <w:tcW w:w="4508" w:type="dxa"/>
          </w:tcPr>
          <w:p w14:paraId="2E60CC4B" w14:textId="77777777" w:rsidR="0018231E" w:rsidRPr="00017C0B" w:rsidRDefault="0018231E" w:rsidP="002C4BFA">
            <w:pPr>
              <w:rPr>
                <w:rFonts w:ascii="Tahoma" w:hAnsi="Tahoma" w:cs="Tahoma"/>
                <w:sz w:val="24"/>
                <w:szCs w:val="24"/>
              </w:rPr>
            </w:pPr>
            <w:r>
              <w:rPr>
                <w:rFonts w:ascii="Tahoma" w:hAnsi="Tahoma" w:cs="Tahoma"/>
                <w:sz w:val="24"/>
                <w:szCs w:val="24"/>
              </w:rPr>
              <w:t>Please provide a summary of your organisation’s purpose and work</w:t>
            </w:r>
          </w:p>
        </w:tc>
        <w:tc>
          <w:tcPr>
            <w:tcW w:w="9237" w:type="dxa"/>
          </w:tcPr>
          <w:p w14:paraId="528A18EF" w14:textId="77777777" w:rsidR="0018231E" w:rsidRDefault="0018231E" w:rsidP="002C4BFA">
            <w:pPr>
              <w:rPr>
                <w:rFonts w:ascii="Tahoma" w:hAnsi="Tahoma" w:cs="Tahoma"/>
                <w:b/>
                <w:bCs/>
                <w:sz w:val="24"/>
                <w:szCs w:val="24"/>
              </w:rPr>
            </w:pPr>
          </w:p>
          <w:p w14:paraId="16EB71CD" w14:textId="77777777" w:rsidR="0018231E" w:rsidRDefault="0018231E" w:rsidP="002C4BFA">
            <w:pPr>
              <w:rPr>
                <w:rFonts w:ascii="Tahoma" w:hAnsi="Tahoma" w:cs="Tahoma"/>
                <w:b/>
                <w:bCs/>
                <w:sz w:val="24"/>
                <w:szCs w:val="24"/>
              </w:rPr>
            </w:pPr>
          </w:p>
          <w:p w14:paraId="61798B4E" w14:textId="77777777" w:rsidR="0018231E" w:rsidRDefault="0018231E" w:rsidP="002C4BFA">
            <w:pPr>
              <w:rPr>
                <w:rFonts w:ascii="Tahoma" w:hAnsi="Tahoma" w:cs="Tahoma"/>
                <w:b/>
                <w:bCs/>
                <w:sz w:val="24"/>
                <w:szCs w:val="24"/>
              </w:rPr>
            </w:pPr>
          </w:p>
          <w:p w14:paraId="0EE21445" w14:textId="77777777" w:rsidR="0018231E" w:rsidRDefault="0018231E" w:rsidP="002C4BFA">
            <w:pPr>
              <w:rPr>
                <w:rFonts w:ascii="Tahoma" w:hAnsi="Tahoma" w:cs="Tahoma"/>
                <w:b/>
                <w:bCs/>
                <w:sz w:val="24"/>
                <w:szCs w:val="24"/>
              </w:rPr>
            </w:pPr>
          </w:p>
          <w:p w14:paraId="123041E2" w14:textId="77777777" w:rsidR="0018231E" w:rsidRDefault="0018231E" w:rsidP="002C4BFA">
            <w:pPr>
              <w:rPr>
                <w:rFonts w:ascii="Tahoma" w:hAnsi="Tahoma" w:cs="Tahoma"/>
                <w:b/>
                <w:bCs/>
                <w:sz w:val="24"/>
                <w:szCs w:val="24"/>
              </w:rPr>
            </w:pPr>
          </w:p>
        </w:tc>
      </w:tr>
      <w:tr w:rsidR="0018231E" w14:paraId="41FA6874" w14:textId="77777777" w:rsidTr="002C4BFA">
        <w:tc>
          <w:tcPr>
            <w:tcW w:w="4508" w:type="dxa"/>
          </w:tcPr>
          <w:p w14:paraId="4BF7EF7D" w14:textId="77777777" w:rsidR="0018231E" w:rsidRPr="00017C0B" w:rsidRDefault="0018231E" w:rsidP="002C4BFA">
            <w:pPr>
              <w:rPr>
                <w:rFonts w:ascii="Tahoma" w:hAnsi="Tahoma" w:cs="Tahoma"/>
                <w:sz w:val="24"/>
                <w:szCs w:val="24"/>
              </w:rPr>
            </w:pPr>
            <w:r>
              <w:rPr>
                <w:rFonts w:ascii="Tahoma" w:hAnsi="Tahoma" w:cs="Tahoma"/>
                <w:sz w:val="24"/>
                <w:szCs w:val="24"/>
              </w:rPr>
              <w:t>How is your organisation’s work relevant to Equally Ours’ work?</w:t>
            </w:r>
          </w:p>
        </w:tc>
        <w:tc>
          <w:tcPr>
            <w:tcW w:w="9237" w:type="dxa"/>
          </w:tcPr>
          <w:p w14:paraId="01AB6A0D" w14:textId="77777777" w:rsidR="0018231E" w:rsidRDefault="0018231E" w:rsidP="002C4BFA">
            <w:pPr>
              <w:rPr>
                <w:rFonts w:ascii="Tahoma" w:hAnsi="Tahoma" w:cs="Tahoma"/>
                <w:b/>
                <w:bCs/>
                <w:sz w:val="24"/>
                <w:szCs w:val="24"/>
              </w:rPr>
            </w:pPr>
          </w:p>
          <w:p w14:paraId="28102DD2" w14:textId="77777777" w:rsidR="0018231E" w:rsidRDefault="0018231E" w:rsidP="002C4BFA">
            <w:pPr>
              <w:rPr>
                <w:rFonts w:ascii="Tahoma" w:hAnsi="Tahoma" w:cs="Tahoma"/>
                <w:b/>
                <w:bCs/>
                <w:sz w:val="24"/>
                <w:szCs w:val="24"/>
              </w:rPr>
            </w:pPr>
          </w:p>
          <w:p w14:paraId="0FBA9481" w14:textId="77777777" w:rsidR="0018231E" w:rsidRDefault="0018231E" w:rsidP="002C4BFA">
            <w:pPr>
              <w:rPr>
                <w:rFonts w:ascii="Tahoma" w:hAnsi="Tahoma" w:cs="Tahoma"/>
                <w:b/>
                <w:bCs/>
                <w:sz w:val="24"/>
                <w:szCs w:val="24"/>
              </w:rPr>
            </w:pPr>
          </w:p>
          <w:p w14:paraId="03DFE0B9" w14:textId="77777777" w:rsidR="0018231E" w:rsidRDefault="0018231E" w:rsidP="002C4BFA">
            <w:pPr>
              <w:rPr>
                <w:rFonts w:ascii="Tahoma" w:hAnsi="Tahoma" w:cs="Tahoma"/>
                <w:b/>
                <w:bCs/>
                <w:sz w:val="24"/>
                <w:szCs w:val="24"/>
              </w:rPr>
            </w:pPr>
          </w:p>
          <w:p w14:paraId="3EBCD41A" w14:textId="77777777" w:rsidR="0018231E" w:rsidRDefault="0018231E" w:rsidP="002C4BFA">
            <w:pPr>
              <w:rPr>
                <w:rFonts w:ascii="Tahoma" w:hAnsi="Tahoma" w:cs="Tahoma"/>
                <w:b/>
                <w:bCs/>
                <w:sz w:val="24"/>
                <w:szCs w:val="24"/>
              </w:rPr>
            </w:pPr>
          </w:p>
          <w:p w14:paraId="6D21BA71" w14:textId="77777777" w:rsidR="0018231E" w:rsidRDefault="0018231E" w:rsidP="002C4BFA">
            <w:pPr>
              <w:rPr>
                <w:rFonts w:ascii="Tahoma" w:hAnsi="Tahoma" w:cs="Tahoma"/>
                <w:b/>
                <w:bCs/>
                <w:sz w:val="24"/>
                <w:szCs w:val="24"/>
              </w:rPr>
            </w:pPr>
          </w:p>
        </w:tc>
      </w:tr>
      <w:tr w:rsidR="0018231E" w14:paraId="1C2EE721" w14:textId="77777777" w:rsidTr="002C4BFA">
        <w:tc>
          <w:tcPr>
            <w:tcW w:w="4508" w:type="dxa"/>
          </w:tcPr>
          <w:p w14:paraId="3E85F718" w14:textId="77777777" w:rsidR="0018231E" w:rsidRPr="00017C0B" w:rsidRDefault="0018231E" w:rsidP="002C4BFA">
            <w:pPr>
              <w:rPr>
                <w:rFonts w:ascii="Tahoma" w:hAnsi="Tahoma" w:cs="Tahoma"/>
                <w:sz w:val="24"/>
                <w:szCs w:val="24"/>
              </w:rPr>
            </w:pPr>
            <w:r w:rsidRPr="4817602E">
              <w:rPr>
                <w:rFonts w:ascii="Tahoma" w:hAnsi="Tahoma" w:cs="Tahoma"/>
                <w:sz w:val="24"/>
                <w:szCs w:val="24"/>
              </w:rPr>
              <w:t>Please outline your reasons for wanting to become involved, including what you think your organisation would gain from being involved in Equally Ours and what you think it would contribute to Equally Ours’ work.</w:t>
            </w:r>
          </w:p>
        </w:tc>
        <w:tc>
          <w:tcPr>
            <w:tcW w:w="9237" w:type="dxa"/>
          </w:tcPr>
          <w:p w14:paraId="34651C1A" w14:textId="77777777" w:rsidR="0018231E" w:rsidRDefault="0018231E" w:rsidP="002C4BFA">
            <w:pPr>
              <w:rPr>
                <w:rFonts w:ascii="Tahoma" w:hAnsi="Tahoma" w:cs="Tahoma"/>
                <w:b/>
                <w:bCs/>
                <w:sz w:val="24"/>
                <w:szCs w:val="24"/>
              </w:rPr>
            </w:pPr>
          </w:p>
          <w:p w14:paraId="25F3D6C2" w14:textId="77777777" w:rsidR="0018231E" w:rsidRDefault="0018231E" w:rsidP="002C4BFA">
            <w:pPr>
              <w:rPr>
                <w:rFonts w:ascii="Tahoma" w:hAnsi="Tahoma" w:cs="Tahoma"/>
                <w:b/>
                <w:bCs/>
                <w:sz w:val="24"/>
                <w:szCs w:val="24"/>
              </w:rPr>
            </w:pPr>
          </w:p>
          <w:p w14:paraId="168284A1" w14:textId="77777777" w:rsidR="0018231E" w:rsidRDefault="0018231E" w:rsidP="002C4BFA">
            <w:pPr>
              <w:rPr>
                <w:rFonts w:ascii="Tahoma" w:hAnsi="Tahoma" w:cs="Tahoma"/>
                <w:b/>
                <w:bCs/>
                <w:sz w:val="24"/>
                <w:szCs w:val="24"/>
              </w:rPr>
            </w:pPr>
          </w:p>
          <w:p w14:paraId="2826D826" w14:textId="77777777" w:rsidR="0018231E" w:rsidRDefault="0018231E" w:rsidP="002C4BFA">
            <w:pPr>
              <w:rPr>
                <w:b/>
                <w:bCs/>
              </w:rPr>
            </w:pPr>
          </w:p>
          <w:p w14:paraId="753F0477" w14:textId="77777777" w:rsidR="0018231E" w:rsidRDefault="0018231E" w:rsidP="002C4BFA">
            <w:pPr>
              <w:rPr>
                <w:rFonts w:ascii="Tahoma" w:hAnsi="Tahoma" w:cs="Tahoma"/>
                <w:b/>
                <w:bCs/>
                <w:sz w:val="24"/>
                <w:szCs w:val="24"/>
              </w:rPr>
            </w:pPr>
          </w:p>
          <w:p w14:paraId="0D9B4132" w14:textId="77777777" w:rsidR="0018231E" w:rsidRDefault="0018231E" w:rsidP="002C4BFA">
            <w:pPr>
              <w:rPr>
                <w:rFonts w:ascii="Tahoma" w:hAnsi="Tahoma" w:cs="Tahoma"/>
                <w:b/>
                <w:bCs/>
                <w:sz w:val="24"/>
                <w:szCs w:val="24"/>
              </w:rPr>
            </w:pPr>
          </w:p>
          <w:p w14:paraId="1820C74D" w14:textId="77777777" w:rsidR="0018231E" w:rsidRDefault="0018231E" w:rsidP="002C4BFA">
            <w:pPr>
              <w:rPr>
                <w:rFonts w:ascii="Tahoma" w:hAnsi="Tahoma" w:cs="Tahoma"/>
                <w:b/>
                <w:bCs/>
                <w:sz w:val="24"/>
                <w:szCs w:val="24"/>
              </w:rPr>
            </w:pPr>
          </w:p>
          <w:p w14:paraId="3C8A87ED" w14:textId="77777777" w:rsidR="0018231E" w:rsidRDefault="0018231E" w:rsidP="002C4BFA">
            <w:pPr>
              <w:rPr>
                <w:rFonts w:ascii="Tahoma" w:hAnsi="Tahoma" w:cs="Tahoma"/>
                <w:b/>
                <w:bCs/>
                <w:sz w:val="24"/>
                <w:szCs w:val="24"/>
              </w:rPr>
            </w:pPr>
          </w:p>
          <w:p w14:paraId="298D565B" w14:textId="77777777" w:rsidR="0018231E" w:rsidRDefault="0018231E" w:rsidP="002C4BFA">
            <w:pPr>
              <w:rPr>
                <w:rFonts w:ascii="Tahoma" w:hAnsi="Tahoma" w:cs="Tahoma"/>
                <w:b/>
                <w:bCs/>
                <w:sz w:val="24"/>
                <w:szCs w:val="24"/>
              </w:rPr>
            </w:pPr>
          </w:p>
          <w:p w14:paraId="2E36B0EF" w14:textId="77777777" w:rsidR="0018231E" w:rsidRDefault="0018231E" w:rsidP="002C4BFA">
            <w:pPr>
              <w:rPr>
                <w:rFonts w:ascii="Tahoma" w:hAnsi="Tahoma" w:cs="Tahoma"/>
                <w:b/>
                <w:bCs/>
                <w:sz w:val="24"/>
                <w:szCs w:val="24"/>
              </w:rPr>
            </w:pPr>
          </w:p>
          <w:p w14:paraId="032E8C6E" w14:textId="77777777" w:rsidR="0018231E" w:rsidRDefault="0018231E" w:rsidP="002C4BFA">
            <w:pPr>
              <w:rPr>
                <w:rFonts w:ascii="Tahoma" w:hAnsi="Tahoma" w:cs="Tahoma"/>
                <w:b/>
                <w:bCs/>
                <w:sz w:val="24"/>
                <w:szCs w:val="24"/>
              </w:rPr>
            </w:pPr>
          </w:p>
          <w:p w14:paraId="2BCE1601" w14:textId="77777777" w:rsidR="0018231E" w:rsidRDefault="0018231E" w:rsidP="002C4BFA">
            <w:pPr>
              <w:rPr>
                <w:rFonts w:ascii="Tahoma" w:hAnsi="Tahoma" w:cs="Tahoma"/>
                <w:b/>
                <w:bCs/>
                <w:sz w:val="24"/>
                <w:szCs w:val="24"/>
              </w:rPr>
            </w:pPr>
          </w:p>
        </w:tc>
      </w:tr>
      <w:tr w:rsidR="0018231E" w14:paraId="552D5099" w14:textId="77777777" w:rsidTr="002C4BFA">
        <w:tc>
          <w:tcPr>
            <w:tcW w:w="4508" w:type="dxa"/>
          </w:tcPr>
          <w:p w14:paraId="4E65A166" w14:textId="77777777" w:rsidR="0018231E" w:rsidRPr="00017C0B" w:rsidRDefault="0018231E" w:rsidP="002C4BFA">
            <w:pPr>
              <w:rPr>
                <w:rFonts w:ascii="Tahoma" w:hAnsi="Tahoma" w:cs="Tahoma"/>
                <w:sz w:val="24"/>
                <w:szCs w:val="24"/>
              </w:rPr>
            </w:pPr>
            <w:r>
              <w:rPr>
                <w:rFonts w:ascii="Tahoma" w:hAnsi="Tahoma" w:cs="Tahoma"/>
                <w:sz w:val="24"/>
                <w:szCs w:val="24"/>
              </w:rPr>
              <w:lastRenderedPageBreak/>
              <w:t>Do you agree to abide by the Equally Ours Code of Conduct?</w:t>
            </w:r>
          </w:p>
        </w:tc>
        <w:tc>
          <w:tcPr>
            <w:tcW w:w="9237" w:type="dxa"/>
          </w:tcPr>
          <w:p w14:paraId="2BED99AD" w14:textId="77777777" w:rsidR="0018231E" w:rsidRDefault="0018231E" w:rsidP="002C4BFA">
            <w:pPr>
              <w:rPr>
                <w:rFonts w:ascii="Tahoma" w:hAnsi="Tahoma" w:cs="Tahoma"/>
                <w:b/>
                <w:bCs/>
                <w:sz w:val="24"/>
                <w:szCs w:val="24"/>
              </w:rPr>
            </w:pPr>
          </w:p>
        </w:tc>
      </w:tr>
      <w:tr w:rsidR="0018231E" w14:paraId="75AA8AB8" w14:textId="77777777" w:rsidTr="002C4BFA">
        <w:tc>
          <w:tcPr>
            <w:tcW w:w="4508" w:type="dxa"/>
          </w:tcPr>
          <w:p w14:paraId="4679D3C0" w14:textId="77777777" w:rsidR="0018231E" w:rsidRPr="002B5BBF" w:rsidRDefault="0018231E" w:rsidP="002C4BFA">
            <w:pPr>
              <w:rPr>
                <w:rFonts w:ascii="Tahoma" w:hAnsi="Tahoma" w:cs="Tahoma"/>
                <w:sz w:val="24"/>
                <w:szCs w:val="24"/>
              </w:rPr>
            </w:pPr>
            <w:r w:rsidRPr="002B5BBF">
              <w:rPr>
                <w:rFonts w:ascii="Tahoma" w:hAnsi="Tahoma" w:cs="Tahoma"/>
                <w:sz w:val="24"/>
                <w:szCs w:val="24"/>
              </w:rPr>
              <w:t>Please outline your support for advancing the Objects of the charity i.e.:</w:t>
            </w:r>
          </w:p>
          <w:p w14:paraId="4ABD423E" w14:textId="77777777" w:rsidR="0018231E" w:rsidRPr="002B5BBF" w:rsidRDefault="0018231E" w:rsidP="0018231E">
            <w:pPr>
              <w:numPr>
                <w:ilvl w:val="0"/>
                <w:numId w:val="11"/>
              </w:numPr>
              <w:rPr>
                <w:rFonts w:ascii="Tahoma" w:hAnsi="Tahoma" w:cs="Tahoma"/>
                <w:sz w:val="24"/>
                <w:szCs w:val="24"/>
              </w:rPr>
            </w:pPr>
            <w:r w:rsidRPr="002B5BBF">
              <w:rPr>
                <w:rFonts w:ascii="Tahoma" w:hAnsi="Tahoma" w:cs="Tahoma"/>
                <w:sz w:val="24"/>
                <w:szCs w:val="24"/>
              </w:rPr>
              <w:t>To promote equality and human rights for everyone; and</w:t>
            </w:r>
          </w:p>
          <w:p w14:paraId="59A32807" w14:textId="77777777" w:rsidR="0018231E" w:rsidRPr="00F30DB6" w:rsidRDefault="0018231E" w:rsidP="0018231E">
            <w:pPr>
              <w:numPr>
                <w:ilvl w:val="0"/>
                <w:numId w:val="11"/>
              </w:numPr>
              <w:rPr>
                <w:rFonts w:ascii="Tahoma" w:hAnsi="Tahoma" w:cs="Tahoma"/>
                <w:sz w:val="24"/>
                <w:szCs w:val="24"/>
              </w:rPr>
            </w:pPr>
            <w:r w:rsidRPr="44E53AAF">
              <w:rPr>
                <w:rFonts w:ascii="Tahoma" w:hAnsi="Tahoma" w:cs="Tahoma"/>
                <w:sz w:val="24"/>
                <w:szCs w:val="24"/>
              </w:rPr>
              <w:t>To eliminate discrimination on the basis of age; disability; gender, gender identity and gender reassignment; marriage and civil partnership</w:t>
            </w:r>
            <w:r w:rsidRPr="44E53AAF">
              <w:rPr>
                <w:rFonts w:ascii="Tahoma" w:hAnsi="Tahoma" w:cs="Tahoma"/>
                <w:b/>
                <w:bCs/>
                <w:sz w:val="24"/>
                <w:szCs w:val="24"/>
              </w:rPr>
              <w:t>; </w:t>
            </w:r>
            <w:r w:rsidRPr="44E53AAF">
              <w:rPr>
                <w:rFonts w:ascii="Tahoma" w:hAnsi="Tahoma" w:cs="Tahoma"/>
                <w:sz w:val="24"/>
                <w:szCs w:val="24"/>
              </w:rPr>
              <w:t>pregnancy and maternity</w:t>
            </w:r>
            <w:r w:rsidRPr="44E53AAF">
              <w:rPr>
                <w:rFonts w:ascii="Tahoma" w:hAnsi="Tahoma" w:cs="Tahoma"/>
                <w:b/>
                <w:bCs/>
                <w:sz w:val="24"/>
                <w:szCs w:val="24"/>
              </w:rPr>
              <w:t xml:space="preserve">; </w:t>
            </w:r>
            <w:r w:rsidRPr="44E53AAF">
              <w:rPr>
                <w:rFonts w:ascii="Tahoma" w:hAnsi="Tahoma" w:cs="Tahoma"/>
                <w:sz w:val="24"/>
                <w:szCs w:val="24"/>
              </w:rPr>
              <w:t>race including colour, nationality, and ethnic or national origins; religion or belief; sex; sexual orientation; social origin, property, birth or other status, or any combination thereof [1].</w:t>
            </w:r>
          </w:p>
        </w:tc>
        <w:tc>
          <w:tcPr>
            <w:tcW w:w="9237" w:type="dxa"/>
          </w:tcPr>
          <w:p w14:paraId="634376C6" w14:textId="77777777" w:rsidR="0018231E" w:rsidRDefault="0018231E" w:rsidP="002C4BFA">
            <w:pPr>
              <w:rPr>
                <w:rFonts w:ascii="Tahoma" w:hAnsi="Tahoma" w:cs="Tahoma"/>
                <w:b/>
                <w:bCs/>
                <w:sz w:val="24"/>
                <w:szCs w:val="24"/>
              </w:rPr>
            </w:pPr>
          </w:p>
          <w:p w14:paraId="2E3068CA" w14:textId="77777777" w:rsidR="0018231E" w:rsidRDefault="0018231E" w:rsidP="002C4BFA">
            <w:pPr>
              <w:rPr>
                <w:b/>
                <w:bCs/>
              </w:rPr>
            </w:pPr>
          </w:p>
          <w:p w14:paraId="1230E594" w14:textId="77777777" w:rsidR="0018231E" w:rsidRDefault="0018231E" w:rsidP="002C4BFA">
            <w:pPr>
              <w:rPr>
                <w:b/>
                <w:bCs/>
              </w:rPr>
            </w:pPr>
          </w:p>
          <w:p w14:paraId="78E40A39" w14:textId="77777777" w:rsidR="0018231E" w:rsidRDefault="0018231E" w:rsidP="002C4BFA">
            <w:pPr>
              <w:rPr>
                <w:b/>
                <w:bCs/>
              </w:rPr>
            </w:pPr>
          </w:p>
          <w:p w14:paraId="5F691408" w14:textId="77777777" w:rsidR="0018231E" w:rsidRDefault="0018231E" w:rsidP="002C4BFA">
            <w:pPr>
              <w:rPr>
                <w:b/>
                <w:bCs/>
              </w:rPr>
            </w:pPr>
          </w:p>
          <w:p w14:paraId="5D326353" w14:textId="77777777" w:rsidR="0018231E" w:rsidRDefault="0018231E" w:rsidP="002C4BFA">
            <w:pPr>
              <w:rPr>
                <w:b/>
                <w:bCs/>
              </w:rPr>
            </w:pPr>
          </w:p>
          <w:p w14:paraId="711960FC" w14:textId="77777777" w:rsidR="0018231E" w:rsidRDefault="0018231E" w:rsidP="002C4BFA">
            <w:pPr>
              <w:rPr>
                <w:rFonts w:ascii="Tahoma" w:hAnsi="Tahoma" w:cs="Tahoma"/>
                <w:b/>
                <w:bCs/>
                <w:sz w:val="24"/>
                <w:szCs w:val="24"/>
              </w:rPr>
            </w:pPr>
          </w:p>
        </w:tc>
      </w:tr>
    </w:tbl>
    <w:p w14:paraId="2A98B9B1" w14:textId="77777777" w:rsidR="0018231E" w:rsidRDefault="0018231E" w:rsidP="0018231E">
      <w:pPr>
        <w:rPr>
          <w:rFonts w:ascii="Tahoma" w:hAnsi="Tahoma" w:cs="Tahoma"/>
        </w:rPr>
      </w:pPr>
    </w:p>
    <w:p w14:paraId="40189717" w14:textId="77777777" w:rsidR="0018231E" w:rsidRPr="00FD032C" w:rsidRDefault="0018231E" w:rsidP="0018231E">
      <w:pPr>
        <w:spacing w:after="0" w:line="240" w:lineRule="auto"/>
        <w:rPr>
          <w:rFonts w:ascii="Tahoma" w:hAnsi="Tahoma" w:cs="Tahoma"/>
        </w:rPr>
      </w:pPr>
      <w:r w:rsidRPr="002B5BBF">
        <w:rPr>
          <w:rFonts w:ascii="Tahoma" w:hAnsi="Tahoma" w:cs="Tahoma"/>
        </w:rPr>
        <w:t xml:space="preserve">[1] For the sake of brevity and transparency this list combines all characteristics and non-discrimination grounds covered by our charitable objects at paragraph 3.1 on equality, and at paragraph 3.2 on the Universal Declaration of Human Rights (Article 2). The objects pre-date the Equality Act 2010 and reflect terminology in common use at that time. The full text of the Objects is available </w:t>
      </w:r>
      <w:hyperlink r:id="rId26" w:tgtFrame="_blank" w:tooltip="https://register-of-charities.charitycommission.gov.uk/en/charity-search/-/charity-details/4037803/governing-document?_uk_gov_ccew_onereg_charitydetails_web_portlet_charitydetailsportlet_organisationnumber=4037803" w:history="1">
        <w:r w:rsidRPr="002B5BBF">
          <w:rPr>
            <w:rStyle w:val="Hyperlink"/>
            <w:rFonts w:ascii="Tahoma" w:hAnsi="Tahoma" w:cs="Tahoma"/>
          </w:rPr>
          <w:t>here.</w:t>
        </w:r>
      </w:hyperlink>
      <w:r w:rsidRPr="002B5BBF">
        <w:rPr>
          <w:rFonts w:ascii="Tahoma" w:hAnsi="Tahoma" w:cs="Tahoma"/>
        </w:rPr>
        <w:t xml:space="preserve"> Note that for characteristics given at paragraph 3.1, the reference to race should be read to include the Equality Act 2010 characteristics of colour, nationality, and ethnic or national origins; the reference to gender to include the Equality Act 2010 characteristics of sex, pregnancy and maternity, marriage and civil partnership; and the reference to gender identity to include the Equality Act 2010 characteristic of gender reassignment. </w:t>
      </w:r>
    </w:p>
    <w:p w14:paraId="0A691464" w14:textId="77777777" w:rsidR="0018231E" w:rsidRDefault="0018231E" w:rsidP="0018231E">
      <w:pPr>
        <w:rPr>
          <w:rFonts w:ascii="Tahoma" w:hAnsi="Tahoma" w:cs="Tahoma"/>
          <w:b/>
          <w:bCs/>
        </w:rPr>
      </w:pPr>
    </w:p>
    <w:p w14:paraId="7C3FFB4B" w14:textId="77777777" w:rsidR="0018231E" w:rsidRDefault="0018231E" w:rsidP="0018231E">
      <w:pPr>
        <w:rPr>
          <w:rFonts w:ascii="Tahoma" w:hAnsi="Tahoma" w:cs="Tahoma"/>
        </w:rPr>
      </w:pPr>
      <w:r w:rsidRPr="004812EF">
        <w:rPr>
          <w:rFonts w:ascii="Tahoma" w:hAnsi="Tahoma" w:cs="Tahoma"/>
        </w:rPr>
        <w:t>Please print your name:</w:t>
      </w:r>
    </w:p>
    <w:p w14:paraId="3D986A93" w14:textId="77777777" w:rsidR="0018231E" w:rsidRPr="004812EF" w:rsidRDefault="0018231E" w:rsidP="0018231E">
      <w:pPr>
        <w:rPr>
          <w:rFonts w:ascii="Tahoma" w:hAnsi="Tahoma" w:cs="Tahoma"/>
        </w:rPr>
      </w:pPr>
      <w:r>
        <w:rPr>
          <w:rFonts w:ascii="Tahoma" w:hAnsi="Tahoma" w:cs="Tahoma"/>
        </w:rPr>
        <w:t>Job title:</w:t>
      </w:r>
    </w:p>
    <w:p w14:paraId="1B3D6CD6" w14:textId="77777777" w:rsidR="0018231E" w:rsidRPr="004812EF" w:rsidRDefault="0018231E" w:rsidP="0018231E">
      <w:pPr>
        <w:rPr>
          <w:rFonts w:ascii="Tahoma" w:hAnsi="Tahoma" w:cs="Tahoma"/>
        </w:rPr>
      </w:pPr>
      <w:r w:rsidRPr="004812EF">
        <w:rPr>
          <w:rFonts w:ascii="Tahoma" w:hAnsi="Tahoma" w:cs="Tahoma"/>
        </w:rPr>
        <w:t>Date:</w:t>
      </w:r>
    </w:p>
    <w:p w14:paraId="106A01DB" w14:textId="77777777" w:rsidR="0018231E" w:rsidRPr="0018231E" w:rsidRDefault="0018231E">
      <w:pPr>
        <w:rPr>
          <w:rFonts w:ascii="Tahoma" w:hAnsi="Tahoma" w:cs="Tahoma"/>
        </w:rPr>
      </w:pPr>
    </w:p>
    <w:sectPr w:rsidR="0018231E" w:rsidRPr="001823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71AC8"/>
    <w:multiLevelType w:val="multilevel"/>
    <w:tmpl w:val="24761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2E3EA0"/>
    <w:multiLevelType w:val="multilevel"/>
    <w:tmpl w:val="71EE4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410342"/>
    <w:multiLevelType w:val="multilevel"/>
    <w:tmpl w:val="70A28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9C4365"/>
    <w:multiLevelType w:val="multilevel"/>
    <w:tmpl w:val="5CEE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C108D6"/>
    <w:multiLevelType w:val="multilevel"/>
    <w:tmpl w:val="5D9E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B5231F"/>
    <w:multiLevelType w:val="hybridMultilevel"/>
    <w:tmpl w:val="B52A9362"/>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5DB419F0"/>
    <w:multiLevelType w:val="multilevel"/>
    <w:tmpl w:val="8938A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38A6994"/>
    <w:multiLevelType w:val="multilevel"/>
    <w:tmpl w:val="4C666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63C2995"/>
    <w:multiLevelType w:val="multilevel"/>
    <w:tmpl w:val="E012C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7C64AB5"/>
    <w:multiLevelType w:val="hybridMultilevel"/>
    <w:tmpl w:val="C922A7A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DB43214"/>
    <w:multiLevelType w:val="multilevel"/>
    <w:tmpl w:val="EAF0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28891622">
    <w:abstractNumId w:val="4"/>
  </w:num>
  <w:num w:numId="2" w16cid:durableId="498153666">
    <w:abstractNumId w:val="10"/>
  </w:num>
  <w:num w:numId="3" w16cid:durableId="547031375">
    <w:abstractNumId w:val="3"/>
  </w:num>
  <w:num w:numId="4" w16cid:durableId="2033221419">
    <w:abstractNumId w:val="6"/>
  </w:num>
  <w:num w:numId="5" w16cid:durableId="1844708647">
    <w:abstractNumId w:val="0"/>
  </w:num>
  <w:num w:numId="6" w16cid:durableId="2030989479">
    <w:abstractNumId w:val="7"/>
  </w:num>
  <w:num w:numId="7" w16cid:durableId="347027617">
    <w:abstractNumId w:val="8"/>
  </w:num>
  <w:num w:numId="8" w16cid:durableId="2064596085">
    <w:abstractNumId w:val="1"/>
  </w:num>
  <w:num w:numId="9" w16cid:durableId="1477839114">
    <w:abstractNumId w:val="9"/>
  </w:num>
  <w:num w:numId="10" w16cid:durableId="1150369897">
    <w:abstractNumId w:val="5"/>
  </w:num>
  <w:num w:numId="11" w16cid:durableId="2515539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31E"/>
    <w:rsid w:val="000E305E"/>
    <w:rsid w:val="0018231E"/>
    <w:rsid w:val="00183A71"/>
    <w:rsid w:val="00192F8F"/>
    <w:rsid w:val="00293DAC"/>
    <w:rsid w:val="004F7135"/>
    <w:rsid w:val="005F1E2B"/>
    <w:rsid w:val="00646EC3"/>
    <w:rsid w:val="007C2ED4"/>
    <w:rsid w:val="00C41DC6"/>
    <w:rsid w:val="02C38AB2"/>
    <w:rsid w:val="051139A2"/>
    <w:rsid w:val="0956035B"/>
    <w:rsid w:val="3977E195"/>
    <w:rsid w:val="52EB307F"/>
    <w:rsid w:val="711D3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75109"/>
  <w15:chartTrackingRefBased/>
  <w15:docId w15:val="{D12F84E4-9021-4A65-929E-957C278DF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23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23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23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23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23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23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23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23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23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3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23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23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23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23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23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23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23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231E"/>
    <w:rPr>
      <w:rFonts w:eastAsiaTheme="majorEastAsia" w:cstheme="majorBidi"/>
      <w:color w:val="272727" w:themeColor="text1" w:themeTint="D8"/>
    </w:rPr>
  </w:style>
  <w:style w:type="paragraph" w:styleId="Title">
    <w:name w:val="Title"/>
    <w:basedOn w:val="Normal"/>
    <w:next w:val="Normal"/>
    <w:link w:val="TitleChar"/>
    <w:uiPriority w:val="10"/>
    <w:qFormat/>
    <w:rsid w:val="001823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3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23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23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231E"/>
    <w:pPr>
      <w:spacing w:before="160"/>
      <w:jc w:val="center"/>
    </w:pPr>
    <w:rPr>
      <w:i/>
      <w:iCs/>
      <w:color w:val="404040" w:themeColor="text1" w:themeTint="BF"/>
    </w:rPr>
  </w:style>
  <w:style w:type="character" w:customStyle="1" w:styleId="QuoteChar">
    <w:name w:val="Quote Char"/>
    <w:basedOn w:val="DefaultParagraphFont"/>
    <w:link w:val="Quote"/>
    <w:uiPriority w:val="29"/>
    <w:rsid w:val="0018231E"/>
    <w:rPr>
      <w:i/>
      <w:iCs/>
      <w:color w:val="404040" w:themeColor="text1" w:themeTint="BF"/>
    </w:rPr>
  </w:style>
  <w:style w:type="paragraph" w:styleId="ListParagraph">
    <w:name w:val="List Paragraph"/>
    <w:aliases w:val="CDF List Paragraph,Dot pt,No Spacing1,List Paragraph Char Char Char,Indicator Text,List Paragraph1,Numbered Para 1,Bullet 1,List Paragraph12,Bullet Points,MAIN CONTENT,F5 List Paragraph,Colorful List - Accent 11,Normal numbered,OBC Bullet"/>
    <w:basedOn w:val="Normal"/>
    <w:link w:val="ListParagraphChar"/>
    <w:uiPriority w:val="34"/>
    <w:qFormat/>
    <w:rsid w:val="0018231E"/>
    <w:pPr>
      <w:ind w:left="720"/>
      <w:contextualSpacing/>
    </w:pPr>
  </w:style>
  <w:style w:type="character" w:styleId="IntenseEmphasis">
    <w:name w:val="Intense Emphasis"/>
    <w:basedOn w:val="DefaultParagraphFont"/>
    <w:uiPriority w:val="21"/>
    <w:qFormat/>
    <w:rsid w:val="0018231E"/>
    <w:rPr>
      <w:i/>
      <w:iCs/>
      <w:color w:val="0F4761" w:themeColor="accent1" w:themeShade="BF"/>
    </w:rPr>
  </w:style>
  <w:style w:type="paragraph" w:styleId="IntenseQuote">
    <w:name w:val="Intense Quote"/>
    <w:basedOn w:val="Normal"/>
    <w:next w:val="Normal"/>
    <w:link w:val="IntenseQuoteChar"/>
    <w:uiPriority w:val="30"/>
    <w:qFormat/>
    <w:rsid w:val="001823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231E"/>
    <w:rPr>
      <w:i/>
      <w:iCs/>
      <w:color w:val="0F4761" w:themeColor="accent1" w:themeShade="BF"/>
    </w:rPr>
  </w:style>
  <w:style w:type="character" w:styleId="IntenseReference">
    <w:name w:val="Intense Reference"/>
    <w:basedOn w:val="DefaultParagraphFont"/>
    <w:uiPriority w:val="32"/>
    <w:qFormat/>
    <w:rsid w:val="0018231E"/>
    <w:rPr>
      <w:b/>
      <w:bCs/>
      <w:smallCaps/>
      <w:color w:val="0F4761" w:themeColor="accent1" w:themeShade="BF"/>
      <w:spacing w:val="5"/>
    </w:rPr>
  </w:style>
  <w:style w:type="character" w:styleId="Hyperlink">
    <w:name w:val="Hyperlink"/>
    <w:basedOn w:val="DefaultParagraphFont"/>
    <w:uiPriority w:val="99"/>
    <w:unhideWhenUsed/>
    <w:rsid w:val="0018231E"/>
    <w:rPr>
      <w:color w:val="467886" w:themeColor="hyperlink"/>
      <w:u w:val="single"/>
    </w:rPr>
  </w:style>
  <w:style w:type="character" w:styleId="UnresolvedMention">
    <w:name w:val="Unresolved Mention"/>
    <w:basedOn w:val="DefaultParagraphFont"/>
    <w:uiPriority w:val="99"/>
    <w:semiHidden/>
    <w:unhideWhenUsed/>
    <w:rsid w:val="0018231E"/>
    <w:rPr>
      <w:color w:val="605E5C"/>
      <w:shd w:val="clear" w:color="auto" w:fill="E1DFDD"/>
    </w:rPr>
  </w:style>
  <w:style w:type="character" w:customStyle="1" w:styleId="normaltextrun">
    <w:name w:val="normaltextrun"/>
    <w:basedOn w:val="DefaultParagraphFont"/>
    <w:rsid w:val="0018231E"/>
  </w:style>
  <w:style w:type="character" w:customStyle="1" w:styleId="ListParagraphChar">
    <w:name w:val="List Paragraph Char"/>
    <w:aliases w:val="CDF List Paragraph Char,Dot pt Char,No Spacing1 Char,List Paragraph Char Char Char Char,Indicator Text Char,List Paragraph1 Char,Numbered Para 1 Char,Bullet 1 Char,List Paragraph12 Char,Bullet Points Char,MAIN CONTENT Char"/>
    <w:basedOn w:val="DefaultParagraphFont"/>
    <w:link w:val="ListParagraph"/>
    <w:uiPriority w:val="34"/>
    <w:qFormat/>
    <w:locked/>
    <w:rsid w:val="0018231E"/>
  </w:style>
  <w:style w:type="paragraph" w:customStyle="1" w:styleId="paragraph">
    <w:name w:val="paragraph"/>
    <w:basedOn w:val="Normal"/>
    <w:rsid w:val="0018231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cf01">
    <w:name w:val="cf01"/>
    <w:basedOn w:val="DefaultParagraphFont"/>
    <w:rsid w:val="0018231E"/>
    <w:rPr>
      <w:rFonts w:ascii="Segoe UI" w:hAnsi="Segoe UI" w:cs="Segoe UI" w:hint="default"/>
      <w:sz w:val="18"/>
      <w:szCs w:val="18"/>
    </w:rPr>
  </w:style>
  <w:style w:type="table" w:styleId="TableGrid">
    <w:name w:val="Table Grid"/>
    <w:basedOn w:val="TableNormal"/>
    <w:uiPriority w:val="39"/>
    <w:rsid w:val="0018231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0871">
      <w:bodyDiv w:val="1"/>
      <w:marLeft w:val="0"/>
      <w:marRight w:val="0"/>
      <w:marTop w:val="0"/>
      <w:marBottom w:val="0"/>
      <w:divBdr>
        <w:top w:val="none" w:sz="0" w:space="0" w:color="auto"/>
        <w:left w:val="none" w:sz="0" w:space="0" w:color="auto"/>
        <w:bottom w:val="none" w:sz="0" w:space="0" w:color="auto"/>
        <w:right w:val="none" w:sz="0" w:space="0" w:color="auto"/>
      </w:divBdr>
      <w:divsChild>
        <w:div w:id="1235317134">
          <w:marLeft w:val="0"/>
          <w:marRight w:val="0"/>
          <w:marTop w:val="0"/>
          <w:marBottom w:val="0"/>
          <w:divBdr>
            <w:top w:val="none" w:sz="0" w:space="0" w:color="auto"/>
            <w:left w:val="none" w:sz="0" w:space="0" w:color="auto"/>
            <w:bottom w:val="none" w:sz="0" w:space="0" w:color="auto"/>
            <w:right w:val="none" w:sz="0" w:space="0" w:color="auto"/>
          </w:divBdr>
          <w:divsChild>
            <w:div w:id="855460751">
              <w:marLeft w:val="0"/>
              <w:marRight w:val="0"/>
              <w:marTop w:val="0"/>
              <w:marBottom w:val="450"/>
              <w:divBdr>
                <w:top w:val="none" w:sz="0" w:space="0" w:color="auto"/>
                <w:left w:val="none" w:sz="0" w:space="0" w:color="auto"/>
                <w:bottom w:val="none" w:sz="0" w:space="0" w:color="auto"/>
                <w:right w:val="none" w:sz="0" w:space="0" w:color="auto"/>
              </w:divBdr>
            </w:div>
          </w:divsChild>
        </w:div>
        <w:div w:id="491795076">
          <w:marLeft w:val="0"/>
          <w:marRight w:val="0"/>
          <w:marTop w:val="0"/>
          <w:marBottom w:val="0"/>
          <w:divBdr>
            <w:top w:val="none" w:sz="0" w:space="0" w:color="auto"/>
            <w:left w:val="none" w:sz="0" w:space="0" w:color="auto"/>
            <w:bottom w:val="none" w:sz="0" w:space="0" w:color="auto"/>
            <w:right w:val="none" w:sz="0" w:space="0" w:color="auto"/>
          </w:divBdr>
          <w:divsChild>
            <w:div w:id="539131240">
              <w:marLeft w:val="0"/>
              <w:marRight w:val="0"/>
              <w:marTop w:val="0"/>
              <w:marBottom w:val="0"/>
              <w:divBdr>
                <w:top w:val="single" w:sz="2" w:space="0" w:color="FF585D"/>
                <w:left w:val="single" w:sz="2" w:space="0" w:color="FF585D"/>
                <w:bottom w:val="single" w:sz="6" w:space="0" w:color="FF585D"/>
                <w:right w:val="single" w:sz="2" w:space="0" w:color="FF585D"/>
              </w:divBdr>
            </w:div>
          </w:divsChild>
        </w:div>
      </w:divsChild>
    </w:div>
    <w:div w:id="90703389">
      <w:bodyDiv w:val="1"/>
      <w:marLeft w:val="0"/>
      <w:marRight w:val="0"/>
      <w:marTop w:val="0"/>
      <w:marBottom w:val="0"/>
      <w:divBdr>
        <w:top w:val="none" w:sz="0" w:space="0" w:color="auto"/>
        <w:left w:val="none" w:sz="0" w:space="0" w:color="auto"/>
        <w:bottom w:val="none" w:sz="0" w:space="0" w:color="auto"/>
        <w:right w:val="none" w:sz="0" w:space="0" w:color="auto"/>
      </w:divBdr>
    </w:div>
    <w:div w:id="358746421">
      <w:bodyDiv w:val="1"/>
      <w:marLeft w:val="0"/>
      <w:marRight w:val="0"/>
      <w:marTop w:val="0"/>
      <w:marBottom w:val="0"/>
      <w:divBdr>
        <w:top w:val="none" w:sz="0" w:space="0" w:color="auto"/>
        <w:left w:val="none" w:sz="0" w:space="0" w:color="auto"/>
        <w:bottom w:val="none" w:sz="0" w:space="0" w:color="auto"/>
        <w:right w:val="none" w:sz="0" w:space="0" w:color="auto"/>
      </w:divBdr>
    </w:div>
    <w:div w:id="486938097">
      <w:bodyDiv w:val="1"/>
      <w:marLeft w:val="0"/>
      <w:marRight w:val="0"/>
      <w:marTop w:val="0"/>
      <w:marBottom w:val="0"/>
      <w:divBdr>
        <w:top w:val="none" w:sz="0" w:space="0" w:color="auto"/>
        <w:left w:val="none" w:sz="0" w:space="0" w:color="auto"/>
        <w:bottom w:val="none" w:sz="0" w:space="0" w:color="auto"/>
        <w:right w:val="none" w:sz="0" w:space="0" w:color="auto"/>
      </w:divBdr>
    </w:div>
    <w:div w:id="687294915">
      <w:bodyDiv w:val="1"/>
      <w:marLeft w:val="0"/>
      <w:marRight w:val="0"/>
      <w:marTop w:val="0"/>
      <w:marBottom w:val="0"/>
      <w:divBdr>
        <w:top w:val="none" w:sz="0" w:space="0" w:color="auto"/>
        <w:left w:val="none" w:sz="0" w:space="0" w:color="auto"/>
        <w:bottom w:val="none" w:sz="0" w:space="0" w:color="auto"/>
        <w:right w:val="none" w:sz="0" w:space="0" w:color="auto"/>
      </w:divBdr>
      <w:divsChild>
        <w:div w:id="1857226097">
          <w:marLeft w:val="0"/>
          <w:marRight w:val="0"/>
          <w:marTop w:val="0"/>
          <w:marBottom w:val="0"/>
          <w:divBdr>
            <w:top w:val="none" w:sz="0" w:space="0" w:color="auto"/>
            <w:left w:val="none" w:sz="0" w:space="0" w:color="auto"/>
            <w:bottom w:val="none" w:sz="0" w:space="0" w:color="auto"/>
            <w:right w:val="none" w:sz="0" w:space="0" w:color="auto"/>
          </w:divBdr>
          <w:divsChild>
            <w:div w:id="883130039">
              <w:marLeft w:val="0"/>
              <w:marRight w:val="0"/>
              <w:marTop w:val="0"/>
              <w:marBottom w:val="450"/>
              <w:divBdr>
                <w:top w:val="none" w:sz="0" w:space="0" w:color="auto"/>
                <w:left w:val="none" w:sz="0" w:space="0" w:color="auto"/>
                <w:bottom w:val="none" w:sz="0" w:space="0" w:color="auto"/>
                <w:right w:val="none" w:sz="0" w:space="0" w:color="auto"/>
              </w:divBdr>
            </w:div>
          </w:divsChild>
        </w:div>
        <w:div w:id="1050496330">
          <w:marLeft w:val="0"/>
          <w:marRight w:val="0"/>
          <w:marTop w:val="0"/>
          <w:marBottom w:val="0"/>
          <w:divBdr>
            <w:top w:val="none" w:sz="0" w:space="0" w:color="auto"/>
            <w:left w:val="none" w:sz="0" w:space="0" w:color="auto"/>
            <w:bottom w:val="none" w:sz="0" w:space="0" w:color="auto"/>
            <w:right w:val="none" w:sz="0" w:space="0" w:color="auto"/>
          </w:divBdr>
          <w:divsChild>
            <w:div w:id="122618525">
              <w:marLeft w:val="0"/>
              <w:marRight w:val="0"/>
              <w:marTop w:val="0"/>
              <w:marBottom w:val="0"/>
              <w:divBdr>
                <w:top w:val="single" w:sz="2" w:space="0" w:color="FF585D"/>
                <w:left w:val="single" w:sz="2" w:space="0" w:color="FF585D"/>
                <w:bottom w:val="single" w:sz="6" w:space="0" w:color="FF585D"/>
                <w:right w:val="single" w:sz="2" w:space="0" w:color="FF585D"/>
              </w:divBdr>
              <w:divsChild>
                <w:div w:id="1772776959">
                  <w:marLeft w:val="0"/>
                  <w:marRight w:val="0"/>
                  <w:marTop w:val="0"/>
                  <w:marBottom w:val="0"/>
                  <w:divBdr>
                    <w:top w:val="none" w:sz="0" w:space="0" w:color="auto"/>
                    <w:left w:val="none" w:sz="0" w:space="0" w:color="auto"/>
                    <w:bottom w:val="none" w:sz="0" w:space="0" w:color="auto"/>
                    <w:right w:val="none" w:sz="0" w:space="0" w:color="auto"/>
                  </w:divBdr>
                  <w:divsChild>
                    <w:div w:id="405952864">
                      <w:marLeft w:val="0"/>
                      <w:marRight w:val="0"/>
                      <w:marTop w:val="0"/>
                      <w:marBottom w:val="0"/>
                      <w:divBdr>
                        <w:top w:val="none" w:sz="0" w:space="0" w:color="auto"/>
                        <w:left w:val="none" w:sz="0" w:space="0" w:color="auto"/>
                        <w:bottom w:val="none" w:sz="0" w:space="0" w:color="auto"/>
                        <w:right w:val="none" w:sz="0" w:space="0" w:color="auto"/>
                      </w:divBdr>
                      <w:divsChild>
                        <w:div w:id="284047755">
                          <w:marLeft w:val="0"/>
                          <w:marRight w:val="0"/>
                          <w:marTop w:val="0"/>
                          <w:marBottom w:val="0"/>
                          <w:divBdr>
                            <w:top w:val="none" w:sz="0" w:space="0" w:color="auto"/>
                            <w:left w:val="none" w:sz="0" w:space="0" w:color="auto"/>
                            <w:bottom w:val="none" w:sz="0" w:space="0" w:color="auto"/>
                            <w:right w:val="none" w:sz="0" w:space="0" w:color="auto"/>
                          </w:divBdr>
                          <w:divsChild>
                            <w:div w:id="477116273">
                              <w:marLeft w:val="0"/>
                              <w:marRight w:val="0"/>
                              <w:marTop w:val="0"/>
                              <w:marBottom w:val="0"/>
                              <w:divBdr>
                                <w:top w:val="none" w:sz="0" w:space="0" w:color="auto"/>
                                <w:left w:val="none" w:sz="0" w:space="0" w:color="auto"/>
                                <w:bottom w:val="none" w:sz="0" w:space="0" w:color="auto"/>
                                <w:right w:val="none" w:sz="0" w:space="0" w:color="auto"/>
                              </w:divBdr>
                              <w:divsChild>
                                <w:div w:id="308290867">
                                  <w:marLeft w:val="0"/>
                                  <w:marRight w:val="0"/>
                                  <w:marTop w:val="0"/>
                                  <w:marBottom w:val="0"/>
                                  <w:divBdr>
                                    <w:top w:val="none" w:sz="0" w:space="0" w:color="auto"/>
                                    <w:left w:val="none" w:sz="0" w:space="0" w:color="auto"/>
                                    <w:bottom w:val="none" w:sz="0" w:space="0" w:color="auto"/>
                                    <w:right w:val="none" w:sz="0" w:space="0" w:color="auto"/>
                                  </w:divBdr>
                                  <w:divsChild>
                                    <w:div w:id="116536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1710415">
      <w:bodyDiv w:val="1"/>
      <w:marLeft w:val="0"/>
      <w:marRight w:val="0"/>
      <w:marTop w:val="0"/>
      <w:marBottom w:val="0"/>
      <w:divBdr>
        <w:top w:val="none" w:sz="0" w:space="0" w:color="auto"/>
        <w:left w:val="none" w:sz="0" w:space="0" w:color="auto"/>
        <w:bottom w:val="none" w:sz="0" w:space="0" w:color="auto"/>
        <w:right w:val="none" w:sz="0" w:space="0" w:color="auto"/>
      </w:divBdr>
    </w:div>
    <w:div w:id="809399215">
      <w:bodyDiv w:val="1"/>
      <w:marLeft w:val="0"/>
      <w:marRight w:val="0"/>
      <w:marTop w:val="0"/>
      <w:marBottom w:val="0"/>
      <w:divBdr>
        <w:top w:val="none" w:sz="0" w:space="0" w:color="auto"/>
        <w:left w:val="none" w:sz="0" w:space="0" w:color="auto"/>
        <w:bottom w:val="none" w:sz="0" w:space="0" w:color="auto"/>
        <w:right w:val="none" w:sz="0" w:space="0" w:color="auto"/>
      </w:divBdr>
    </w:div>
    <w:div w:id="1052776970">
      <w:bodyDiv w:val="1"/>
      <w:marLeft w:val="0"/>
      <w:marRight w:val="0"/>
      <w:marTop w:val="0"/>
      <w:marBottom w:val="0"/>
      <w:divBdr>
        <w:top w:val="none" w:sz="0" w:space="0" w:color="auto"/>
        <w:left w:val="none" w:sz="0" w:space="0" w:color="auto"/>
        <w:bottom w:val="none" w:sz="0" w:space="0" w:color="auto"/>
        <w:right w:val="none" w:sz="0" w:space="0" w:color="auto"/>
      </w:divBdr>
      <w:divsChild>
        <w:div w:id="852764035">
          <w:marLeft w:val="0"/>
          <w:marRight w:val="0"/>
          <w:marTop w:val="0"/>
          <w:marBottom w:val="0"/>
          <w:divBdr>
            <w:top w:val="none" w:sz="0" w:space="0" w:color="auto"/>
            <w:left w:val="none" w:sz="0" w:space="0" w:color="auto"/>
            <w:bottom w:val="none" w:sz="0" w:space="0" w:color="auto"/>
            <w:right w:val="none" w:sz="0" w:space="0" w:color="auto"/>
          </w:divBdr>
          <w:divsChild>
            <w:div w:id="387529990">
              <w:marLeft w:val="0"/>
              <w:marRight w:val="0"/>
              <w:marTop w:val="0"/>
              <w:marBottom w:val="450"/>
              <w:divBdr>
                <w:top w:val="none" w:sz="0" w:space="0" w:color="auto"/>
                <w:left w:val="none" w:sz="0" w:space="0" w:color="auto"/>
                <w:bottom w:val="none" w:sz="0" w:space="0" w:color="auto"/>
                <w:right w:val="none" w:sz="0" w:space="0" w:color="auto"/>
              </w:divBdr>
            </w:div>
          </w:divsChild>
        </w:div>
        <w:div w:id="1222449856">
          <w:marLeft w:val="0"/>
          <w:marRight w:val="0"/>
          <w:marTop w:val="0"/>
          <w:marBottom w:val="0"/>
          <w:divBdr>
            <w:top w:val="none" w:sz="0" w:space="0" w:color="auto"/>
            <w:left w:val="none" w:sz="0" w:space="0" w:color="auto"/>
            <w:bottom w:val="none" w:sz="0" w:space="0" w:color="auto"/>
            <w:right w:val="none" w:sz="0" w:space="0" w:color="auto"/>
          </w:divBdr>
          <w:divsChild>
            <w:div w:id="869226317">
              <w:marLeft w:val="0"/>
              <w:marRight w:val="0"/>
              <w:marTop w:val="0"/>
              <w:marBottom w:val="0"/>
              <w:divBdr>
                <w:top w:val="single" w:sz="2" w:space="0" w:color="FF585D"/>
                <w:left w:val="single" w:sz="2" w:space="0" w:color="FF585D"/>
                <w:bottom w:val="single" w:sz="6" w:space="0" w:color="FF585D"/>
                <w:right w:val="single" w:sz="2" w:space="0" w:color="FF585D"/>
              </w:divBdr>
            </w:div>
          </w:divsChild>
        </w:div>
      </w:divsChild>
    </w:div>
    <w:div w:id="1280989912">
      <w:bodyDiv w:val="1"/>
      <w:marLeft w:val="0"/>
      <w:marRight w:val="0"/>
      <w:marTop w:val="0"/>
      <w:marBottom w:val="0"/>
      <w:divBdr>
        <w:top w:val="none" w:sz="0" w:space="0" w:color="auto"/>
        <w:left w:val="none" w:sz="0" w:space="0" w:color="auto"/>
        <w:bottom w:val="none" w:sz="0" w:space="0" w:color="auto"/>
        <w:right w:val="none" w:sz="0" w:space="0" w:color="auto"/>
      </w:divBdr>
      <w:divsChild>
        <w:div w:id="1221939206">
          <w:marLeft w:val="0"/>
          <w:marRight w:val="0"/>
          <w:marTop w:val="0"/>
          <w:marBottom w:val="0"/>
          <w:divBdr>
            <w:top w:val="none" w:sz="0" w:space="0" w:color="auto"/>
            <w:left w:val="none" w:sz="0" w:space="0" w:color="auto"/>
            <w:bottom w:val="none" w:sz="0" w:space="0" w:color="auto"/>
            <w:right w:val="none" w:sz="0" w:space="0" w:color="auto"/>
          </w:divBdr>
          <w:divsChild>
            <w:div w:id="1083332593">
              <w:marLeft w:val="0"/>
              <w:marRight w:val="0"/>
              <w:marTop w:val="0"/>
              <w:marBottom w:val="450"/>
              <w:divBdr>
                <w:top w:val="none" w:sz="0" w:space="0" w:color="auto"/>
                <w:left w:val="none" w:sz="0" w:space="0" w:color="auto"/>
                <w:bottom w:val="none" w:sz="0" w:space="0" w:color="auto"/>
                <w:right w:val="none" w:sz="0" w:space="0" w:color="auto"/>
              </w:divBdr>
            </w:div>
          </w:divsChild>
        </w:div>
        <w:div w:id="1117682245">
          <w:marLeft w:val="0"/>
          <w:marRight w:val="0"/>
          <w:marTop w:val="0"/>
          <w:marBottom w:val="0"/>
          <w:divBdr>
            <w:top w:val="none" w:sz="0" w:space="0" w:color="auto"/>
            <w:left w:val="none" w:sz="0" w:space="0" w:color="auto"/>
            <w:bottom w:val="none" w:sz="0" w:space="0" w:color="auto"/>
            <w:right w:val="none" w:sz="0" w:space="0" w:color="auto"/>
          </w:divBdr>
          <w:divsChild>
            <w:div w:id="315260752">
              <w:marLeft w:val="0"/>
              <w:marRight w:val="0"/>
              <w:marTop w:val="0"/>
              <w:marBottom w:val="0"/>
              <w:divBdr>
                <w:top w:val="single" w:sz="2" w:space="0" w:color="FF585D"/>
                <w:left w:val="single" w:sz="2" w:space="0" w:color="FF585D"/>
                <w:bottom w:val="single" w:sz="6" w:space="0" w:color="FF585D"/>
                <w:right w:val="single" w:sz="2" w:space="0" w:color="FF585D"/>
              </w:divBdr>
            </w:div>
          </w:divsChild>
        </w:div>
      </w:divsChild>
    </w:div>
    <w:div w:id="1396515853">
      <w:bodyDiv w:val="1"/>
      <w:marLeft w:val="0"/>
      <w:marRight w:val="0"/>
      <w:marTop w:val="0"/>
      <w:marBottom w:val="0"/>
      <w:divBdr>
        <w:top w:val="none" w:sz="0" w:space="0" w:color="auto"/>
        <w:left w:val="none" w:sz="0" w:space="0" w:color="auto"/>
        <w:bottom w:val="none" w:sz="0" w:space="0" w:color="auto"/>
        <w:right w:val="none" w:sz="0" w:space="0" w:color="auto"/>
      </w:divBdr>
      <w:divsChild>
        <w:div w:id="1722710984">
          <w:marLeft w:val="0"/>
          <w:marRight w:val="0"/>
          <w:marTop w:val="0"/>
          <w:marBottom w:val="0"/>
          <w:divBdr>
            <w:top w:val="none" w:sz="0" w:space="0" w:color="auto"/>
            <w:left w:val="none" w:sz="0" w:space="0" w:color="auto"/>
            <w:bottom w:val="none" w:sz="0" w:space="0" w:color="auto"/>
            <w:right w:val="none" w:sz="0" w:space="0" w:color="auto"/>
          </w:divBdr>
          <w:divsChild>
            <w:div w:id="837578802">
              <w:marLeft w:val="0"/>
              <w:marRight w:val="0"/>
              <w:marTop w:val="0"/>
              <w:marBottom w:val="450"/>
              <w:divBdr>
                <w:top w:val="none" w:sz="0" w:space="0" w:color="auto"/>
                <w:left w:val="none" w:sz="0" w:space="0" w:color="auto"/>
                <w:bottom w:val="none" w:sz="0" w:space="0" w:color="auto"/>
                <w:right w:val="none" w:sz="0" w:space="0" w:color="auto"/>
              </w:divBdr>
            </w:div>
          </w:divsChild>
        </w:div>
        <w:div w:id="1312711462">
          <w:marLeft w:val="0"/>
          <w:marRight w:val="0"/>
          <w:marTop w:val="0"/>
          <w:marBottom w:val="0"/>
          <w:divBdr>
            <w:top w:val="none" w:sz="0" w:space="0" w:color="auto"/>
            <w:left w:val="none" w:sz="0" w:space="0" w:color="auto"/>
            <w:bottom w:val="none" w:sz="0" w:space="0" w:color="auto"/>
            <w:right w:val="none" w:sz="0" w:space="0" w:color="auto"/>
          </w:divBdr>
          <w:divsChild>
            <w:div w:id="1390494843">
              <w:marLeft w:val="0"/>
              <w:marRight w:val="0"/>
              <w:marTop w:val="0"/>
              <w:marBottom w:val="0"/>
              <w:divBdr>
                <w:top w:val="single" w:sz="2" w:space="0" w:color="FF585D"/>
                <w:left w:val="single" w:sz="2" w:space="0" w:color="FF585D"/>
                <w:bottom w:val="single" w:sz="6" w:space="0" w:color="FF585D"/>
                <w:right w:val="single" w:sz="2" w:space="0" w:color="FF585D"/>
              </w:divBdr>
              <w:divsChild>
                <w:div w:id="838084192">
                  <w:marLeft w:val="0"/>
                  <w:marRight w:val="0"/>
                  <w:marTop w:val="0"/>
                  <w:marBottom w:val="0"/>
                  <w:divBdr>
                    <w:top w:val="none" w:sz="0" w:space="0" w:color="auto"/>
                    <w:left w:val="none" w:sz="0" w:space="0" w:color="auto"/>
                    <w:bottom w:val="none" w:sz="0" w:space="0" w:color="auto"/>
                    <w:right w:val="none" w:sz="0" w:space="0" w:color="auto"/>
                  </w:divBdr>
                  <w:divsChild>
                    <w:div w:id="1170177868">
                      <w:marLeft w:val="0"/>
                      <w:marRight w:val="0"/>
                      <w:marTop w:val="0"/>
                      <w:marBottom w:val="0"/>
                      <w:divBdr>
                        <w:top w:val="none" w:sz="0" w:space="0" w:color="auto"/>
                        <w:left w:val="none" w:sz="0" w:space="0" w:color="auto"/>
                        <w:bottom w:val="none" w:sz="0" w:space="0" w:color="auto"/>
                        <w:right w:val="none" w:sz="0" w:space="0" w:color="auto"/>
                      </w:divBdr>
                      <w:divsChild>
                        <w:div w:id="1935288221">
                          <w:marLeft w:val="0"/>
                          <w:marRight w:val="0"/>
                          <w:marTop w:val="0"/>
                          <w:marBottom w:val="0"/>
                          <w:divBdr>
                            <w:top w:val="none" w:sz="0" w:space="0" w:color="auto"/>
                            <w:left w:val="none" w:sz="0" w:space="0" w:color="auto"/>
                            <w:bottom w:val="none" w:sz="0" w:space="0" w:color="auto"/>
                            <w:right w:val="none" w:sz="0" w:space="0" w:color="auto"/>
                          </w:divBdr>
                          <w:divsChild>
                            <w:div w:id="2129928574">
                              <w:marLeft w:val="0"/>
                              <w:marRight w:val="0"/>
                              <w:marTop w:val="0"/>
                              <w:marBottom w:val="0"/>
                              <w:divBdr>
                                <w:top w:val="none" w:sz="0" w:space="0" w:color="auto"/>
                                <w:left w:val="none" w:sz="0" w:space="0" w:color="auto"/>
                                <w:bottom w:val="none" w:sz="0" w:space="0" w:color="auto"/>
                                <w:right w:val="none" w:sz="0" w:space="0" w:color="auto"/>
                              </w:divBdr>
                              <w:divsChild>
                                <w:div w:id="1547183720">
                                  <w:marLeft w:val="0"/>
                                  <w:marRight w:val="0"/>
                                  <w:marTop w:val="0"/>
                                  <w:marBottom w:val="0"/>
                                  <w:divBdr>
                                    <w:top w:val="none" w:sz="0" w:space="0" w:color="auto"/>
                                    <w:left w:val="none" w:sz="0" w:space="0" w:color="auto"/>
                                    <w:bottom w:val="none" w:sz="0" w:space="0" w:color="auto"/>
                                    <w:right w:val="none" w:sz="0" w:space="0" w:color="auto"/>
                                  </w:divBdr>
                                  <w:divsChild>
                                    <w:div w:id="156829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596751">
      <w:bodyDiv w:val="1"/>
      <w:marLeft w:val="0"/>
      <w:marRight w:val="0"/>
      <w:marTop w:val="0"/>
      <w:marBottom w:val="0"/>
      <w:divBdr>
        <w:top w:val="none" w:sz="0" w:space="0" w:color="auto"/>
        <w:left w:val="none" w:sz="0" w:space="0" w:color="auto"/>
        <w:bottom w:val="none" w:sz="0" w:space="0" w:color="auto"/>
        <w:right w:val="none" w:sz="0" w:space="0" w:color="auto"/>
      </w:divBdr>
      <w:divsChild>
        <w:div w:id="927615342">
          <w:marLeft w:val="0"/>
          <w:marRight w:val="0"/>
          <w:marTop w:val="0"/>
          <w:marBottom w:val="0"/>
          <w:divBdr>
            <w:top w:val="none" w:sz="0" w:space="0" w:color="auto"/>
            <w:left w:val="none" w:sz="0" w:space="0" w:color="auto"/>
            <w:bottom w:val="none" w:sz="0" w:space="0" w:color="auto"/>
            <w:right w:val="none" w:sz="0" w:space="0" w:color="auto"/>
          </w:divBdr>
          <w:divsChild>
            <w:div w:id="1592665752">
              <w:marLeft w:val="0"/>
              <w:marRight w:val="0"/>
              <w:marTop w:val="0"/>
              <w:marBottom w:val="450"/>
              <w:divBdr>
                <w:top w:val="none" w:sz="0" w:space="0" w:color="auto"/>
                <w:left w:val="none" w:sz="0" w:space="0" w:color="auto"/>
                <w:bottom w:val="none" w:sz="0" w:space="0" w:color="auto"/>
                <w:right w:val="none" w:sz="0" w:space="0" w:color="auto"/>
              </w:divBdr>
            </w:div>
          </w:divsChild>
        </w:div>
        <w:div w:id="1061636861">
          <w:marLeft w:val="0"/>
          <w:marRight w:val="0"/>
          <w:marTop w:val="0"/>
          <w:marBottom w:val="0"/>
          <w:divBdr>
            <w:top w:val="none" w:sz="0" w:space="0" w:color="auto"/>
            <w:left w:val="none" w:sz="0" w:space="0" w:color="auto"/>
            <w:bottom w:val="none" w:sz="0" w:space="0" w:color="auto"/>
            <w:right w:val="none" w:sz="0" w:space="0" w:color="auto"/>
          </w:divBdr>
          <w:divsChild>
            <w:div w:id="1899516502">
              <w:marLeft w:val="0"/>
              <w:marRight w:val="0"/>
              <w:marTop w:val="0"/>
              <w:marBottom w:val="0"/>
              <w:divBdr>
                <w:top w:val="single" w:sz="2" w:space="0" w:color="FF585D"/>
                <w:left w:val="single" w:sz="2" w:space="0" w:color="FF585D"/>
                <w:bottom w:val="single" w:sz="6" w:space="0" w:color="FF585D"/>
                <w:right w:val="single" w:sz="2" w:space="0" w:color="FF585D"/>
              </w:divBdr>
            </w:div>
          </w:divsChild>
        </w:div>
      </w:divsChild>
    </w:div>
    <w:div w:id="1668245417">
      <w:bodyDiv w:val="1"/>
      <w:marLeft w:val="0"/>
      <w:marRight w:val="0"/>
      <w:marTop w:val="0"/>
      <w:marBottom w:val="0"/>
      <w:divBdr>
        <w:top w:val="none" w:sz="0" w:space="0" w:color="auto"/>
        <w:left w:val="none" w:sz="0" w:space="0" w:color="auto"/>
        <w:bottom w:val="none" w:sz="0" w:space="0" w:color="auto"/>
        <w:right w:val="none" w:sz="0" w:space="0" w:color="auto"/>
      </w:divBdr>
    </w:div>
    <w:div w:id="1822845504">
      <w:bodyDiv w:val="1"/>
      <w:marLeft w:val="0"/>
      <w:marRight w:val="0"/>
      <w:marTop w:val="0"/>
      <w:marBottom w:val="0"/>
      <w:divBdr>
        <w:top w:val="none" w:sz="0" w:space="0" w:color="auto"/>
        <w:left w:val="none" w:sz="0" w:space="0" w:color="auto"/>
        <w:bottom w:val="none" w:sz="0" w:space="0" w:color="auto"/>
        <w:right w:val="none" w:sz="0" w:space="0" w:color="auto"/>
      </w:divBdr>
      <w:divsChild>
        <w:div w:id="912350077">
          <w:marLeft w:val="0"/>
          <w:marRight w:val="0"/>
          <w:marTop w:val="0"/>
          <w:marBottom w:val="0"/>
          <w:divBdr>
            <w:top w:val="none" w:sz="0" w:space="0" w:color="auto"/>
            <w:left w:val="none" w:sz="0" w:space="0" w:color="auto"/>
            <w:bottom w:val="none" w:sz="0" w:space="0" w:color="auto"/>
            <w:right w:val="none" w:sz="0" w:space="0" w:color="auto"/>
          </w:divBdr>
          <w:divsChild>
            <w:div w:id="1654093613">
              <w:marLeft w:val="0"/>
              <w:marRight w:val="0"/>
              <w:marTop w:val="0"/>
              <w:marBottom w:val="450"/>
              <w:divBdr>
                <w:top w:val="none" w:sz="0" w:space="0" w:color="auto"/>
                <w:left w:val="none" w:sz="0" w:space="0" w:color="auto"/>
                <w:bottom w:val="none" w:sz="0" w:space="0" w:color="auto"/>
                <w:right w:val="none" w:sz="0" w:space="0" w:color="auto"/>
              </w:divBdr>
            </w:div>
          </w:divsChild>
        </w:div>
        <w:div w:id="1033337033">
          <w:marLeft w:val="0"/>
          <w:marRight w:val="0"/>
          <w:marTop w:val="0"/>
          <w:marBottom w:val="0"/>
          <w:divBdr>
            <w:top w:val="none" w:sz="0" w:space="0" w:color="auto"/>
            <w:left w:val="none" w:sz="0" w:space="0" w:color="auto"/>
            <w:bottom w:val="none" w:sz="0" w:space="0" w:color="auto"/>
            <w:right w:val="none" w:sz="0" w:space="0" w:color="auto"/>
          </w:divBdr>
          <w:divsChild>
            <w:div w:id="34935174">
              <w:marLeft w:val="0"/>
              <w:marRight w:val="0"/>
              <w:marTop w:val="0"/>
              <w:marBottom w:val="0"/>
              <w:divBdr>
                <w:top w:val="single" w:sz="2" w:space="0" w:color="FF585D"/>
                <w:left w:val="single" w:sz="2" w:space="0" w:color="FF585D"/>
                <w:bottom w:val="single" w:sz="6" w:space="0" w:color="FF585D"/>
                <w:right w:val="single" w:sz="2" w:space="0" w:color="FF585D"/>
              </w:divBdr>
            </w:div>
          </w:divsChild>
        </w:div>
      </w:divsChild>
    </w:div>
    <w:div w:id="1960261806">
      <w:bodyDiv w:val="1"/>
      <w:marLeft w:val="0"/>
      <w:marRight w:val="0"/>
      <w:marTop w:val="0"/>
      <w:marBottom w:val="0"/>
      <w:divBdr>
        <w:top w:val="none" w:sz="0" w:space="0" w:color="auto"/>
        <w:left w:val="none" w:sz="0" w:space="0" w:color="auto"/>
        <w:bottom w:val="none" w:sz="0" w:space="0" w:color="auto"/>
        <w:right w:val="none" w:sz="0" w:space="0" w:color="auto"/>
      </w:divBdr>
      <w:divsChild>
        <w:div w:id="1347512037">
          <w:marLeft w:val="0"/>
          <w:marRight w:val="0"/>
          <w:marTop w:val="0"/>
          <w:marBottom w:val="0"/>
          <w:divBdr>
            <w:top w:val="none" w:sz="0" w:space="0" w:color="auto"/>
            <w:left w:val="none" w:sz="0" w:space="0" w:color="auto"/>
            <w:bottom w:val="none" w:sz="0" w:space="0" w:color="auto"/>
            <w:right w:val="none" w:sz="0" w:space="0" w:color="auto"/>
          </w:divBdr>
          <w:divsChild>
            <w:div w:id="1785807372">
              <w:marLeft w:val="0"/>
              <w:marRight w:val="0"/>
              <w:marTop w:val="0"/>
              <w:marBottom w:val="450"/>
              <w:divBdr>
                <w:top w:val="none" w:sz="0" w:space="0" w:color="auto"/>
                <w:left w:val="none" w:sz="0" w:space="0" w:color="auto"/>
                <w:bottom w:val="none" w:sz="0" w:space="0" w:color="auto"/>
                <w:right w:val="none" w:sz="0" w:space="0" w:color="auto"/>
              </w:divBdr>
            </w:div>
          </w:divsChild>
        </w:div>
        <w:div w:id="6712114">
          <w:marLeft w:val="0"/>
          <w:marRight w:val="0"/>
          <w:marTop w:val="0"/>
          <w:marBottom w:val="0"/>
          <w:divBdr>
            <w:top w:val="none" w:sz="0" w:space="0" w:color="auto"/>
            <w:left w:val="none" w:sz="0" w:space="0" w:color="auto"/>
            <w:bottom w:val="none" w:sz="0" w:space="0" w:color="auto"/>
            <w:right w:val="none" w:sz="0" w:space="0" w:color="auto"/>
          </w:divBdr>
          <w:divsChild>
            <w:div w:id="977879211">
              <w:marLeft w:val="0"/>
              <w:marRight w:val="0"/>
              <w:marTop w:val="0"/>
              <w:marBottom w:val="0"/>
              <w:divBdr>
                <w:top w:val="single" w:sz="2" w:space="0" w:color="FF585D"/>
                <w:left w:val="single" w:sz="2" w:space="0" w:color="FF585D"/>
                <w:bottom w:val="single" w:sz="6" w:space="0" w:color="FF585D"/>
                <w:right w:val="single" w:sz="2" w:space="0" w:color="FF585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equallyours.org.uk" TargetMode="External"/><Relationship Id="rId18" Type="http://schemas.openxmlformats.org/officeDocument/2006/relationships/hyperlink" Target="mailto:info@equallyours.org.uk" TargetMode="External"/><Relationship Id="rId26" Type="http://schemas.openxmlformats.org/officeDocument/2006/relationships/hyperlink" Target="https://register-of-charities.charitycommission.gov.uk/en/charity-search/-/charity-details/4037803/governing-document?_uk_gov_ccew_onereg_charitydetails_web_portlet_CharityDetailsPortlet_organisationNumber=4037803" TargetMode="External"/><Relationship Id="rId3" Type="http://schemas.openxmlformats.org/officeDocument/2006/relationships/customXml" Target="../customXml/item3.xml"/><Relationship Id="rId21" Type="http://schemas.openxmlformats.org/officeDocument/2006/relationships/hyperlink" Target="mailto:info@equallyours.org.uk" TargetMode="External"/><Relationship Id="rId7" Type="http://schemas.openxmlformats.org/officeDocument/2006/relationships/settings" Target="settings.xml"/><Relationship Id="rId12" Type="http://schemas.openxmlformats.org/officeDocument/2006/relationships/hyperlink" Target="https://www.equallyours.org.uk/become-a-member/how-to-apply/" TargetMode="External"/><Relationship Id="rId17" Type="http://schemas.openxmlformats.org/officeDocument/2006/relationships/hyperlink" Target="https://www.equallyours.org.uk/wp-content/uploads/2026/01/Equally-Ours-membership-code-of-conduct.docx" TargetMode="External"/><Relationship Id="rId25" Type="http://schemas.openxmlformats.org/officeDocument/2006/relationships/hyperlink" Target="mailto:info@equallyours.org.uk" TargetMode="External"/><Relationship Id="rId2" Type="http://schemas.openxmlformats.org/officeDocument/2006/relationships/customXml" Target="../customXml/item2.xml"/><Relationship Id="rId16" Type="http://schemas.openxmlformats.org/officeDocument/2006/relationships/hyperlink" Target="mailto:info@equallyours.org.uk" TargetMode="External"/><Relationship Id="rId20" Type="http://schemas.openxmlformats.org/officeDocument/2006/relationships/hyperlink" Target="https://www.equallyours.org.uk/wp-content/uploads/2025/12/Equally-Ours-membership-application-form-updated-Dec-25.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quallyours.org.uk/wp-content/uploads/2022/12/EO-strategy-digital.pdf" TargetMode="External"/><Relationship Id="rId24" Type="http://schemas.openxmlformats.org/officeDocument/2006/relationships/hyperlink" Target="https://www.equallyours.org.uk/wp-content/uploads/2025/09/Equally-Ours-Mem-and-Arts.doc" TargetMode="External"/><Relationship Id="rId5" Type="http://schemas.openxmlformats.org/officeDocument/2006/relationships/numbering" Target="numbering.xml"/><Relationship Id="rId15" Type="http://schemas.openxmlformats.org/officeDocument/2006/relationships/hyperlink" Target="mailto:info@equallyours.org.uk" TargetMode="External"/><Relationship Id="rId23" Type="http://schemas.openxmlformats.org/officeDocument/2006/relationships/hyperlink" Target="https://www.equallyours.org.uk/become-a-member/" TargetMode="External"/><Relationship Id="rId28" Type="http://schemas.openxmlformats.org/officeDocument/2006/relationships/theme" Target="theme/theme1.xml"/><Relationship Id="rId10" Type="http://schemas.openxmlformats.org/officeDocument/2006/relationships/hyperlink" Target="https://www.equallyours.org.uk/wp-content/uploads/2026/03/Equally-Ours-membership-as-of-March-2026.pdf" TargetMode="External"/><Relationship Id="rId19" Type="http://schemas.openxmlformats.org/officeDocument/2006/relationships/hyperlink" Target="https://www.equallyours.org.uk/wp-content/uploads/2026/01/Equally-Ours-membership-code-of-conduct.docx"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mailto:info@equallyours.org.uk" TargetMode="External"/><Relationship Id="rId22" Type="http://schemas.openxmlformats.org/officeDocument/2006/relationships/hyperlink" Target="https://www.equallyours.org.uk/about-u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83FFA823D3AB40939BD87FB8E77C65" ma:contentTypeVersion="18" ma:contentTypeDescription="Create a new document." ma:contentTypeScope="" ma:versionID="7acd73b1328c185f76a022d60ec25e4a">
  <xsd:schema xmlns:xsd="http://www.w3.org/2001/XMLSchema" xmlns:xs="http://www.w3.org/2001/XMLSchema" xmlns:p="http://schemas.microsoft.com/office/2006/metadata/properties" xmlns:ns2="a99dbd4b-f8f7-4380-87db-f13caf84afb3" xmlns:ns3="b9026ada-1ec8-4523-8eb1-e0974a8d57d9" targetNamespace="http://schemas.microsoft.com/office/2006/metadata/properties" ma:root="true" ma:fieldsID="3c7e1e8db9c9543f2cfda62d7e350f69" ns2:_="" ns3:_="">
    <xsd:import namespace="a99dbd4b-f8f7-4380-87db-f13caf84afb3"/>
    <xsd:import namespace="b9026ada-1ec8-4523-8eb1-e0974a8d57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ResponsiblePerso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9dbd4b-f8f7-4380-87db-f13caf84af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ResponsiblePerson" ma:index="12" nillable="true" ma:displayName="Responsible Person" ma:format="Dropdown" ma:list="UserInfo" ma:SharePointGroup="0" ma:internalName="Responsibl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0006b5-2e14-4a37-b909-00632ef12c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026ada-1ec8-4523-8eb1-e0974a8d57d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f0fedd-923f-4f07-949f-0f0ef8afc78e}" ma:internalName="TaxCatchAll" ma:showField="CatchAllData" ma:web="b9026ada-1ec8-4523-8eb1-e0974a8d57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9026ada-1ec8-4523-8eb1-e0974a8d57d9" xsi:nil="true"/>
    <ResponsiblePerson xmlns="a99dbd4b-f8f7-4380-87db-f13caf84afb3">
      <UserInfo>
        <DisplayName/>
        <AccountId xsi:nil="true"/>
        <AccountType/>
      </UserInfo>
    </ResponsiblePerson>
    <lcf76f155ced4ddcb4097134ff3c332f xmlns="a99dbd4b-f8f7-4380-87db-f13caf84afb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D36E9C-CA77-481B-AABB-4343EE89E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9dbd4b-f8f7-4380-87db-f13caf84afb3"/>
    <ds:schemaRef ds:uri="b9026ada-1ec8-4523-8eb1-e0974a8d5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92EADD-A1FF-4FE4-BE6D-B8B3C993A735}">
  <ds:schemaRefs>
    <ds:schemaRef ds:uri="http://schemas.openxmlformats.org/officeDocument/2006/bibliography"/>
  </ds:schemaRefs>
</ds:datastoreItem>
</file>

<file path=customXml/itemProps3.xml><?xml version="1.0" encoding="utf-8"?>
<ds:datastoreItem xmlns:ds="http://schemas.openxmlformats.org/officeDocument/2006/customXml" ds:itemID="{A46EA146-9A0F-4006-884A-96AEE9FA80D5}">
  <ds:schemaRefs>
    <ds:schemaRef ds:uri="http://schemas.microsoft.com/office/2006/metadata/properties"/>
    <ds:schemaRef ds:uri="http://schemas.microsoft.com/office/infopath/2007/PartnerControls"/>
    <ds:schemaRef ds:uri="b9026ada-1ec8-4523-8eb1-e0974a8d57d9"/>
    <ds:schemaRef ds:uri="a99dbd4b-f8f7-4380-87db-f13caf84afb3"/>
  </ds:schemaRefs>
</ds:datastoreItem>
</file>

<file path=customXml/itemProps4.xml><?xml version="1.0" encoding="utf-8"?>
<ds:datastoreItem xmlns:ds="http://schemas.openxmlformats.org/officeDocument/2006/customXml" ds:itemID="{B0ADE843-9F14-4E87-B6DE-1AF861AC17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3818</Words>
  <Characters>21766</Characters>
  <Application>Microsoft Office Word</Application>
  <DocSecurity>0</DocSecurity>
  <Lines>181</Lines>
  <Paragraphs>51</Paragraphs>
  <ScaleCrop>false</ScaleCrop>
  <Company/>
  <LinksUpToDate>false</LinksUpToDate>
  <CharactersWithSpaces>25533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Drinkwater</dc:creator>
  <cp:keywords/>
  <dc:description/>
  <cp:lastModifiedBy>Sian Drinkwater</cp:lastModifiedBy>
  <cp:revision>3</cp:revision>
  <dcterms:created xsi:type="dcterms:W3CDTF">2026-05-28T08:29:00Z</dcterms:created>
  <dcterms:modified xsi:type="dcterms:W3CDTF">2026-05-28T08:30:00Z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0x0101009C83FFA823D3AB40939BD87FB8E77C65</vt:lpwstr>
  </property>
  <property fmtid="{D5CDD505-2E9C-101B-9397-08002B2CF9AE}" pid="3" name="MediaServiceImageTags">
    <vt:lpwstr/>
  </property>
</Properties>
</file>